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B5" w:rsidRPr="0021236F" w:rsidRDefault="007C24B5" w:rsidP="007C24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1. CONTRATAÇÃO DIRETA - DISPENSA</w:t>
      </w:r>
    </w:p>
    <w:p w:rsidR="007C24B5" w:rsidRPr="0021236F" w:rsidRDefault="007C24B5" w:rsidP="007C24B5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proofErr w:type="gramStart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1.1 Contratação</w:t>
      </w:r>
      <w:proofErr w:type="gramEnd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 xml:space="preserve"> Direta por Dispensa – Quadro</w:t>
      </w:r>
    </w:p>
    <w:p w:rsidR="007C24B5" w:rsidRPr="0021236F" w:rsidRDefault="007C24B5" w:rsidP="007C24B5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808080" w:themeColor="background1" w:themeShade="80"/>
        </w:rPr>
      </w:pPr>
      <w:bookmarkStart w:id="0" w:name="_GoBack"/>
      <w:bookmarkEnd w:id="0"/>
      <w:r w:rsidRPr="0021236F">
        <w:rPr>
          <w:rFonts w:ascii="Times New Roman" w:eastAsia="Times New Roman" w:hAnsi="Times New Roman" w:cs="Times New Roman"/>
          <w:color w:val="808080" w:themeColor="background1" w:themeShade="80"/>
        </w:rPr>
        <w:t>1.1.3.6 Dispensa para contratação de instituição brasileira voltada à pesquisa/ensino/desenvolvimento institucional/recuperação social do preso (art. 24, XIII, da Lei nº 8.666/</w:t>
      </w:r>
      <w:proofErr w:type="gramStart"/>
      <w:r w:rsidRPr="0021236F">
        <w:rPr>
          <w:rFonts w:ascii="Times New Roman" w:eastAsia="Times New Roman" w:hAnsi="Times New Roman" w:cs="Times New Roman"/>
          <w:color w:val="808080" w:themeColor="background1" w:themeShade="80"/>
        </w:rPr>
        <w:t>93)</w:t>
      </w:r>
      <w:proofErr w:type="gramEnd"/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2977"/>
        <w:gridCol w:w="2126"/>
        <w:gridCol w:w="992"/>
      </w:tblGrid>
      <w:tr w:rsidR="007C24B5" w:rsidRPr="0021236F" w:rsidTr="004F0878"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0878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a) Instauração de processo administrativo devidamente autuado, protocolado e 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numerado</w:t>
            </w:r>
            <w:proofErr w:type="gramEnd"/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38, </w:t>
            </w:r>
            <w:r w:rsidRPr="009C1BD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da Lei Federal 8.666/93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b) Justificativa da necessidade da contratação </w:t>
            </w: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de instituição brasileira incumbida regimental ou estatutariamente da pesquisa, do ensino ou do desenvolvimento institucional, ou de instituição dedicada à recuperação social do </w:t>
            </w:r>
            <w:proofErr w:type="gramStart"/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preso</w:t>
            </w:r>
            <w:proofErr w:type="gramEnd"/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c) Especificação do objeto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d) Demonstração de que se trata de instituição sem </w:t>
            </w: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fins lucrativos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 com </w:t>
            </w: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inquestionável reputação ético-profissional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e) Autorização superior para a instauração do processo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f) Análise jurídica prévia acerca da configuração ou não da hipótese de dispensa de licitação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rpodetexto2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g) Definição do preço de referência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Preço registrado no SIMAS, além de preço extraído de pesquisa mercadológica realizada em conformidade com a IN 002/2018-</w:t>
            </w: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SEAD</w:t>
            </w:r>
            <w:proofErr w:type="gramEnd"/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h) Verificação da disponibilidade orçamentária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rpodetexto22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i) Solicitação dos documentos </w:t>
            </w:r>
            <w:proofErr w:type="spell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habilitatórios</w:t>
            </w:r>
            <w:proofErr w:type="spell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do locador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j) </w:t>
            </w: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Aprovação da minuta contratual pela assessoria jurídica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k) Assinatura do contrato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l) Publicação do extrato contratual na imprensa oficial, no prazo de 10 dias contados da </w:t>
            </w:r>
            <w:proofErr w:type="gramStart"/>
            <w:r w:rsidRPr="009C1BD7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</w:rPr>
              <w:t>assinatura</w:t>
            </w:r>
            <w:proofErr w:type="gramEnd"/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28, § 5º, da Constituição Estadual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7C24B5" w:rsidRPr="0021236F" w:rsidTr="004F0878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m) Disponibilização, no portal </w:t>
            </w:r>
            <w:proofErr w:type="spellStart"/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ComprasPará</w:t>
            </w:r>
            <w:proofErr w:type="spellEnd"/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de todas as informações referentes à dispensa do procedimento licitatório, conforme exigido pelo Decreto Estadual 2.313/2018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 xml:space="preserve">o </w:t>
            </w:r>
            <w:r w:rsidRPr="009C1BD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do Decreto Estadual 2.313/2018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4B5" w:rsidRPr="009C1BD7" w:rsidRDefault="007C24B5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7C24B5" w:rsidRPr="0021236F" w:rsidRDefault="007C24B5" w:rsidP="007C24B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808080" w:themeColor="background1" w:themeShade="80"/>
        </w:rPr>
      </w:pPr>
    </w:p>
    <w:p w:rsidR="00D549FA" w:rsidRPr="00F67152" w:rsidRDefault="00D549FA" w:rsidP="00F67152"/>
    <w:sectPr w:rsidR="00D549FA" w:rsidRPr="00F67152" w:rsidSect="007C24B5">
      <w:headerReference w:type="default" r:id="rId8"/>
      <w:footerReference w:type="default" r:id="rId9"/>
      <w:pgSz w:w="11906" w:h="16838"/>
      <w:pgMar w:top="1985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94" w:rsidRDefault="00116294" w:rsidP="009C5F18">
      <w:pPr>
        <w:spacing w:after="0" w:line="240" w:lineRule="auto"/>
      </w:pPr>
      <w:r>
        <w:separator/>
      </w:r>
    </w:p>
  </w:endnote>
  <w:endnote w:type="continuationSeparator" w:id="0">
    <w:p w:rsidR="00116294" w:rsidRDefault="00116294" w:rsidP="009C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28" w:rsidRPr="009C5F18" w:rsidRDefault="00C96D28" w:rsidP="009C5F18">
    <w:pPr>
      <w:pStyle w:val="Rodap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9C5F18">
      <w:rPr>
        <w:rFonts w:ascii="Times New Roman" w:hAnsi="Times New Roman" w:cs="Times New Roman"/>
        <w:sz w:val="20"/>
        <w:szCs w:val="20"/>
      </w:rPr>
      <w:t>Rua dos Tamoios, 1671, Batista Campos, Belém-</w:t>
    </w:r>
    <w:proofErr w:type="gramStart"/>
    <w:r w:rsidRPr="009C5F18">
      <w:rPr>
        <w:rFonts w:ascii="Times New Roman" w:hAnsi="Times New Roman" w:cs="Times New Roman"/>
        <w:sz w:val="20"/>
        <w:szCs w:val="20"/>
      </w:rPr>
      <w:t>PA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94" w:rsidRDefault="00116294" w:rsidP="009C5F18">
      <w:pPr>
        <w:spacing w:after="0" w:line="240" w:lineRule="auto"/>
      </w:pPr>
      <w:r>
        <w:separator/>
      </w:r>
    </w:p>
  </w:footnote>
  <w:footnote w:type="continuationSeparator" w:id="0">
    <w:p w:rsidR="00116294" w:rsidRDefault="00116294" w:rsidP="009C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100836F" wp14:editId="1BBF2453">
          <wp:simplePos x="0" y="0"/>
          <wp:positionH relativeFrom="column">
            <wp:posOffset>2507615</wp:posOffset>
          </wp:positionH>
          <wp:positionV relativeFrom="paragraph">
            <wp:posOffset>-393700</wp:posOffset>
          </wp:positionV>
          <wp:extent cx="640080" cy="80391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GOVERNO DO ESTADO DO PARÁ</w:t>
    </w: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</w:pPr>
    <w:r w:rsidRPr="009C5F18">
      <w:rPr>
        <w:b/>
        <w:bCs/>
        <w:sz w:val="20"/>
        <w:szCs w:val="20"/>
      </w:rPr>
      <w:t>PROCURADORIA-GERAL DO ESTADO</w:t>
    </w: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9589F"/>
    <w:multiLevelType w:val="multilevel"/>
    <w:tmpl w:val="054A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AA"/>
    <w:rsid w:val="000D75EE"/>
    <w:rsid w:val="001030C3"/>
    <w:rsid w:val="00116294"/>
    <w:rsid w:val="002208BD"/>
    <w:rsid w:val="0034523A"/>
    <w:rsid w:val="004543EF"/>
    <w:rsid w:val="004C2EE9"/>
    <w:rsid w:val="004F0878"/>
    <w:rsid w:val="00560082"/>
    <w:rsid w:val="00564C86"/>
    <w:rsid w:val="005B1CF0"/>
    <w:rsid w:val="005F5FAA"/>
    <w:rsid w:val="006A4DDF"/>
    <w:rsid w:val="006B1667"/>
    <w:rsid w:val="006B5DE1"/>
    <w:rsid w:val="00766A5D"/>
    <w:rsid w:val="007C24B5"/>
    <w:rsid w:val="008E70BF"/>
    <w:rsid w:val="0097780F"/>
    <w:rsid w:val="009C5F18"/>
    <w:rsid w:val="009D46ED"/>
    <w:rsid w:val="00BD2D3A"/>
    <w:rsid w:val="00BE4DD7"/>
    <w:rsid w:val="00C96D28"/>
    <w:rsid w:val="00D549FA"/>
    <w:rsid w:val="00E3254E"/>
    <w:rsid w:val="00EF215C"/>
    <w:rsid w:val="00F111A1"/>
    <w:rsid w:val="00F67152"/>
    <w:rsid w:val="00FD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Iêda Fernandes</dc:creator>
  <cp:lastModifiedBy>Iêda Fernandes</cp:lastModifiedBy>
  <cp:revision>4</cp:revision>
  <cp:lastPrinted>2019-03-19T19:37:00Z</cp:lastPrinted>
  <dcterms:created xsi:type="dcterms:W3CDTF">2019-03-19T19:36:00Z</dcterms:created>
  <dcterms:modified xsi:type="dcterms:W3CDTF">2019-03-19T19:37:00Z</dcterms:modified>
</cp:coreProperties>
</file>