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5" w:rsidRPr="001B67CB" w:rsidRDefault="007D36C4" w:rsidP="0072641F">
      <w:pPr>
        <w:pBdr>
          <w:bottom w:val="dotted" w:sz="2" w:space="1" w:color="404040" w:themeColor="text1" w:themeTint="BF"/>
        </w:pBdr>
        <w:tabs>
          <w:tab w:val="left" w:pos="3740"/>
        </w:tabs>
        <w:spacing w:after="480" w:line="276" w:lineRule="auto"/>
        <w:jc w:val="both"/>
        <w:outlineLvl w:val="0"/>
        <w:rPr>
          <w:rFonts w:cstheme="minorHAnsi"/>
          <w:b/>
          <w:spacing w:val="12"/>
          <w:kern w:val="16"/>
          <w:sz w:val="28"/>
        </w:rPr>
      </w:pPr>
      <w:bookmarkStart w:id="0" w:name="_Toc124968247"/>
      <w:bookmarkStart w:id="1" w:name="_GoBack"/>
      <w:bookmarkEnd w:id="1"/>
      <w:r w:rsidRPr="001B67CB">
        <w:rPr>
          <w:rFonts w:cstheme="minorHAnsi"/>
          <w:b/>
          <w:smallCaps/>
          <w:spacing w:val="12"/>
          <w:kern w:val="16"/>
          <w:sz w:val="28"/>
        </w:rPr>
        <w:t>Capítulo 3</w:t>
      </w:r>
      <w:r w:rsidRPr="001B67CB">
        <w:rPr>
          <w:rFonts w:cstheme="minorHAnsi"/>
          <w:bCs/>
          <w:smallCaps/>
          <w:spacing w:val="12"/>
          <w:kern w:val="16"/>
          <w:sz w:val="28"/>
        </w:rPr>
        <w:t xml:space="preserve"> | </w:t>
      </w:r>
      <w:r w:rsidR="00125C7F" w:rsidRPr="001B67CB">
        <w:rPr>
          <w:rFonts w:cstheme="minorHAnsi"/>
          <w:bCs/>
          <w:kern w:val="16"/>
          <w:sz w:val="28"/>
        </w:rPr>
        <w:t>Estudo técnico preliminar</w:t>
      </w:r>
      <w:bookmarkEnd w:id="0"/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2E2518" w:rsidTr="007D36C4">
        <w:tc>
          <w:tcPr>
            <w:tcW w:w="1276" w:type="dxa"/>
            <w:shd w:val="clear" w:color="auto" w:fill="007749"/>
            <w:vAlign w:val="center"/>
          </w:tcPr>
          <w:p w:rsidR="002E2518" w:rsidRPr="00CD4590" w:rsidRDefault="002E2518" w:rsidP="00693D3F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D4590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t>O que é?</w:t>
            </w:r>
          </w:p>
        </w:tc>
        <w:tc>
          <w:tcPr>
            <w:tcW w:w="7229" w:type="dxa"/>
            <w:vAlign w:val="center"/>
          </w:tcPr>
          <w:p w:rsidR="002E2518" w:rsidRDefault="002E2518" w:rsidP="00693D3F">
            <w:pPr>
              <w:spacing w:after="200" w:line="276" w:lineRule="auto"/>
              <w:jc w:val="both"/>
              <w:rPr>
                <w:rFonts w:cstheme="minorHAnsi"/>
                <w:kern w:val="16"/>
              </w:rPr>
            </w:pPr>
            <w:r w:rsidRPr="00AF0BC1">
              <w:rPr>
                <w:rFonts w:cstheme="minorHAnsi"/>
                <w:kern w:val="16"/>
              </w:rPr>
              <w:t xml:space="preserve">O </w:t>
            </w:r>
            <w:r>
              <w:rPr>
                <w:rFonts w:cstheme="minorHAnsi"/>
                <w:kern w:val="16"/>
              </w:rPr>
              <w:t>E</w:t>
            </w:r>
            <w:r w:rsidRPr="00AF0BC1">
              <w:rPr>
                <w:rFonts w:cstheme="minorHAnsi"/>
                <w:kern w:val="16"/>
              </w:rPr>
              <w:t xml:space="preserve">studo </w:t>
            </w:r>
            <w:r>
              <w:rPr>
                <w:rFonts w:cstheme="minorHAnsi"/>
                <w:kern w:val="16"/>
              </w:rPr>
              <w:t>T</w:t>
            </w:r>
            <w:r w:rsidRPr="00AF0BC1">
              <w:rPr>
                <w:rFonts w:cstheme="minorHAnsi"/>
                <w:kern w:val="16"/>
              </w:rPr>
              <w:t xml:space="preserve">écnico </w:t>
            </w:r>
            <w:r>
              <w:rPr>
                <w:rFonts w:cstheme="minorHAnsi"/>
                <w:kern w:val="16"/>
              </w:rPr>
              <w:t>P</w:t>
            </w:r>
            <w:r w:rsidRPr="00AF0BC1">
              <w:rPr>
                <w:rFonts w:cstheme="minorHAnsi"/>
                <w:kern w:val="16"/>
              </w:rPr>
              <w:t xml:space="preserve">reliminar (ETP) é </w:t>
            </w:r>
            <w:r>
              <w:rPr>
                <w:rFonts w:cstheme="minorHAnsi"/>
                <w:kern w:val="16"/>
              </w:rPr>
              <w:t xml:space="preserve">a 1ª </w:t>
            </w:r>
            <w:r w:rsidRPr="00AF0BC1">
              <w:rPr>
                <w:rFonts w:cstheme="minorHAnsi"/>
                <w:kern w:val="16"/>
              </w:rPr>
              <w:t>etapa do planejamento de uma contratação</w:t>
            </w:r>
            <w:r>
              <w:rPr>
                <w:rFonts w:cstheme="minorHAnsi"/>
                <w:kern w:val="16"/>
              </w:rPr>
              <w:t xml:space="preserve"> e se caracteriza pelo estudo </w:t>
            </w:r>
            <w:r w:rsidR="00340628">
              <w:rPr>
                <w:rFonts w:cstheme="minorHAnsi"/>
                <w:kern w:val="16"/>
              </w:rPr>
              <w:t xml:space="preserve">para identificar a </w:t>
            </w:r>
            <w:r>
              <w:rPr>
                <w:rFonts w:cstheme="minorHAnsi"/>
                <w:kern w:val="16"/>
              </w:rPr>
              <w:t xml:space="preserve">melhor </w:t>
            </w:r>
            <w:r w:rsidRPr="00AF0BC1">
              <w:rPr>
                <w:rFonts w:cstheme="minorHAnsi"/>
                <w:kern w:val="16"/>
              </w:rPr>
              <w:t>solução</w:t>
            </w:r>
            <w:r>
              <w:rPr>
                <w:rFonts w:cstheme="minorHAnsi"/>
                <w:kern w:val="16"/>
              </w:rPr>
              <w:t xml:space="preserve"> para suprir a </w:t>
            </w:r>
            <w:r w:rsidRPr="00AF0BC1">
              <w:rPr>
                <w:rFonts w:cstheme="minorHAnsi"/>
                <w:kern w:val="16"/>
              </w:rPr>
              <w:t xml:space="preserve">necessidade </w:t>
            </w:r>
            <w:r>
              <w:rPr>
                <w:rFonts w:cstheme="minorHAnsi"/>
                <w:kern w:val="16"/>
              </w:rPr>
              <w:t xml:space="preserve">da </w:t>
            </w:r>
            <w:r w:rsidR="00E27355">
              <w:rPr>
                <w:rFonts w:cstheme="minorHAnsi"/>
                <w:kern w:val="16"/>
              </w:rPr>
              <w:t>a</w:t>
            </w:r>
            <w:r>
              <w:rPr>
                <w:rFonts w:cstheme="minorHAnsi"/>
                <w:kern w:val="16"/>
              </w:rPr>
              <w:t>dministração</w:t>
            </w:r>
            <w:r w:rsidR="00E27355">
              <w:rPr>
                <w:rFonts w:cstheme="minorHAnsi"/>
                <w:kern w:val="16"/>
              </w:rPr>
              <w:t xml:space="preserve"> pública</w:t>
            </w:r>
            <w:r>
              <w:rPr>
                <w:rFonts w:cstheme="minorHAnsi"/>
                <w:kern w:val="16"/>
              </w:rPr>
              <w:t>.</w:t>
            </w:r>
          </w:p>
          <w:p w:rsidR="002E2518" w:rsidRDefault="002E2518" w:rsidP="00693D3F">
            <w:pPr>
              <w:spacing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É com base nele que o </w:t>
            </w:r>
            <w:r w:rsidR="00E27355">
              <w:rPr>
                <w:rFonts w:cstheme="minorHAnsi"/>
                <w:kern w:val="16"/>
              </w:rPr>
              <w:t>t</w:t>
            </w:r>
            <w:r w:rsidRPr="00AF0BC1">
              <w:rPr>
                <w:rFonts w:cstheme="minorHAnsi"/>
                <w:kern w:val="16"/>
              </w:rPr>
              <w:t xml:space="preserve">ermo de </w:t>
            </w:r>
            <w:r w:rsidR="00E27355">
              <w:rPr>
                <w:rFonts w:cstheme="minorHAnsi"/>
                <w:kern w:val="16"/>
              </w:rPr>
              <w:t>r</w:t>
            </w:r>
            <w:r w:rsidRPr="00AF0BC1">
              <w:rPr>
                <w:rFonts w:cstheme="minorHAnsi"/>
                <w:kern w:val="16"/>
              </w:rPr>
              <w:t xml:space="preserve">eferência </w:t>
            </w:r>
            <w:r>
              <w:rPr>
                <w:rFonts w:cstheme="minorHAnsi"/>
                <w:kern w:val="16"/>
              </w:rPr>
              <w:t>(</w:t>
            </w:r>
            <w:r w:rsidRPr="00AF0BC1">
              <w:rPr>
                <w:rFonts w:cstheme="minorHAnsi"/>
                <w:kern w:val="16"/>
              </w:rPr>
              <w:t>ou projeto básico</w:t>
            </w:r>
            <w:r>
              <w:rPr>
                <w:rFonts w:cstheme="minorHAnsi"/>
                <w:kern w:val="16"/>
              </w:rPr>
              <w:t>) é elaborado</w:t>
            </w:r>
            <w:r w:rsidRPr="00AF0BC1">
              <w:rPr>
                <w:rFonts w:cstheme="minorHAnsi"/>
                <w:kern w:val="16"/>
              </w:rPr>
              <w:t>.</w:t>
            </w:r>
          </w:p>
          <w:p w:rsidR="00DE4D92" w:rsidRPr="00B075BE" w:rsidRDefault="00DE4D92" w:rsidP="00693D3F">
            <w:pPr>
              <w:spacing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84355B" w:rsidTr="0084355B">
        <w:tc>
          <w:tcPr>
            <w:tcW w:w="1276" w:type="dxa"/>
            <w:shd w:val="clear" w:color="auto" w:fill="00B050"/>
            <w:vAlign w:val="center"/>
          </w:tcPr>
          <w:p w:rsidR="0084355B" w:rsidRPr="00CD4590" w:rsidRDefault="0084355B" w:rsidP="00693D3F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</w:pPr>
            <w:r w:rsidRPr="0084355B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0"/>
              </w:rPr>
              <w:t>Base legal</w:t>
            </w:r>
          </w:p>
        </w:tc>
        <w:tc>
          <w:tcPr>
            <w:tcW w:w="7229" w:type="dxa"/>
            <w:vAlign w:val="center"/>
          </w:tcPr>
          <w:p w:rsidR="0084355B" w:rsidRPr="00AF0BC1" w:rsidRDefault="0084355B" w:rsidP="00DE4D92">
            <w:pPr>
              <w:spacing w:after="200" w:line="276" w:lineRule="auto"/>
              <w:jc w:val="both"/>
              <w:rPr>
                <w:rFonts w:cstheme="minorHAnsi"/>
                <w:kern w:val="16"/>
              </w:rPr>
            </w:pPr>
            <w:r w:rsidRPr="008D2654">
              <w:rPr>
                <w:rFonts w:cstheme="minorHAnsi"/>
                <w:kern w:val="16"/>
                <w:sz w:val="20"/>
              </w:rPr>
              <w:t>Art. 6º, XX; 18, I, e §§1º a 3º; 44; e 72, I, da Lei nº 14.133/2021</w:t>
            </w:r>
            <w:r w:rsidR="00DE4D92" w:rsidRPr="008D2654">
              <w:rPr>
                <w:rFonts w:cstheme="minorHAnsi"/>
                <w:kern w:val="16"/>
                <w:sz w:val="20"/>
              </w:rPr>
              <w:t>; a</w:t>
            </w:r>
            <w:r w:rsidRPr="008D2654">
              <w:rPr>
                <w:rFonts w:cstheme="minorHAnsi"/>
                <w:kern w:val="16"/>
                <w:sz w:val="20"/>
              </w:rPr>
              <w:t>rt. 3º, II; e 4º, I, e §1º do Decreto Estadual nº 2.939/2023</w:t>
            </w:r>
            <w:r w:rsidR="00DE4D92" w:rsidRPr="008D2654">
              <w:rPr>
                <w:rFonts w:cstheme="minorHAnsi"/>
                <w:kern w:val="16"/>
                <w:sz w:val="20"/>
              </w:rPr>
              <w:t>.</w:t>
            </w:r>
          </w:p>
        </w:tc>
      </w:tr>
    </w:tbl>
    <w:p w:rsidR="00C04751" w:rsidRDefault="00C04751" w:rsidP="002E2518">
      <w:pPr>
        <w:tabs>
          <w:tab w:val="left" w:pos="3740"/>
        </w:tabs>
        <w:spacing w:after="240" w:line="276" w:lineRule="auto"/>
        <w:jc w:val="both"/>
        <w:rPr>
          <w:rFonts w:ascii="Segoe UI" w:hAnsi="Segoe UI" w:cs="Segoe UI"/>
          <w:kern w:val="16"/>
        </w:rPr>
      </w:pPr>
    </w:p>
    <w:p w:rsidR="00C04751" w:rsidRDefault="00C04751" w:rsidP="00C04751">
      <w:pPr>
        <w:spacing w:before="720" w:after="720" w:line="276" w:lineRule="auto"/>
        <w:rPr>
          <w:rFonts w:ascii="Segoe UI" w:hAnsi="Segoe UI" w:cs="Segoe UI"/>
          <w:b/>
          <w:bCs/>
          <w:kern w:val="16"/>
        </w:rPr>
      </w:pPr>
      <w:r>
        <w:rPr>
          <w:rFonts w:ascii="Segoe UI" w:hAnsi="Segoe UI" w:cs="Segoe UI"/>
          <w:b/>
          <w:bCs/>
          <w:noProof/>
          <w:kern w:val="16"/>
          <w:lang w:eastAsia="pt-BR"/>
        </w:rPr>
        <w:drawing>
          <wp:inline distT="0" distB="0" distL="0" distR="0">
            <wp:extent cx="5390985" cy="1398905"/>
            <wp:effectExtent l="0" t="0" r="0" b="0"/>
            <wp:docPr id="42" name="Diagrama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C04751" w:rsidTr="007D36C4">
        <w:tc>
          <w:tcPr>
            <w:tcW w:w="1276" w:type="dxa"/>
            <w:shd w:val="clear" w:color="auto" w:fill="007749"/>
            <w:vAlign w:val="center"/>
          </w:tcPr>
          <w:p w:rsidR="00C04751" w:rsidRPr="00CD4590" w:rsidRDefault="00C04751" w:rsidP="00693D3F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1835E3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t>Objetivo</w:t>
            </w:r>
          </w:p>
        </w:tc>
        <w:tc>
          <w:tcPr>
            <w:tcW w:w="7229" w:type="dxa"/>
            <w:vAlign w:val="center"/>
          </w:tcPr>
          <w:p w:rsidR="00C04751" w:rsidRDefault="00C04751" w:rsidP="00693D3F">
            <w:pPr>
              <w:spacing w:after="160" w:line="276" w:lineRule="auto"/>
              <w:jc w:val="both"/>
              <w:rPr>
                <w:rFonts w:cstheme="minorHAnsi"/>
                <w:kern w:val="16"/>
              </w:rPr>
            </w:pPr>
            <w:r w:rsidRPr="00AF0BC1">
              <w:rPr>
                <w:rFonts w:cstheme="minorHAnsi"/>
                <w:kern w:val="16"/>
              </w:rPr>
              <w:t>O ETP</w:t>
            </w:r>
            <w:r w:rsidRPr="007C48E4">
              <w:rPr>
                <w:rFonts w:cstheme="minorHAnsi"/>
                <w:kern w:val="16"/>
              </w:rPr>
              <w:t>aprofunda o conhecimento sobre o problema a ser resolvido para defini</w:t>
            </w:r>
            <w:r>
              <w:rPr>
                <w:rFonts w:cstheme="minorHAnsi"/>
                <w:kern w:val="16"/>
              </w:rPr>
              <w:t>r</w:t>
            </w:r>
            <w:r w:rsidRPr="007C48E4">
              <w:rPr>
                <w:rFonts w:cstheme="minorHAnsi"/>
                <w:kern w:val="16"/>
              </w:rPr>
              <w:t xml:space="preserve"> a solução mais adequada às necessidades </w:t>
            </w:r>
            <w:r>
              <w:rPr>
                <w:rFonts w:cstheme="minorHAnsi"/>
                <w:kern w:val="16"/>
              </w:rPr>
              <w:t>administrativas</w:t>
            </w:r>
            <w:r w:rsidRPr="007C48E4">
              <w:rPr>
                <w:rFonts w:cstheme="minorHAnsi"/>
                <w:kern w:val="16"/>
              </w:rPr>
              <w:t xml:space="preserve">. </w:t>
            </w:r>
          </w:p>
          <w:p w:rsidR="00C04751" w:rsidRPr="00B075BE" w:rsidRDefault="00C04751" w:rsidP="00693D3F">
            <w:pPr>
              <w:spacing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O objetivo é </w:t>
            </w:r>
            <w:r w:rsidRPr="007C48E4">
              <w:rPr>
                <w:rFonts w:cstheme="minorHAnsi"/>
                <w:kern w:val="16"/>
              </w:rPr>
              <w:t>avaliar a viabilidade técnica, socioeconômica e ambiental de realizar uma contratação</w:t>
            </w:r>
            <w:r w:rsidRPr="00AF0BC1">
              <w:rPr>
                <w:rFonts w:cstheme="minorHAnsi"/>
                <w:kern w:val="16"/>
              </w:rPr>
              <w:t>.</w:t>
            </w:r>
          </w:p>
        </w:tc>
      </w:tr>
    </w:tbl>
    <w:p w:rsidR="00C04751" w:rsidRPr="00CD4590" w:rsidRDefault="00C04751" w:rsidP="00C04751">
      <w:pPr>
        <w:spacing w:before="720" w:after="720" w:line="276" w:lineRule="auto"/>
        <w:rPr>
          <w:rFonts w:ascii="Segoe UI" w:hAnsi="Segoe UI" w:cs="Segoe UI"/>
          <w:b/>
          <w:bCs/>
          <w:kern w:val="16"/>
        </w:rPr>
      </w:pPr>
      <w:r>
        <w:rPr>
          <w:rFonts w:ascii="Segoe UI" w:hAnsi="Segoe UI" w:cs="Segoe UI"/>
          <w:b/>
          <w:bCs/>
          <w:noProof/>
          <w:kern w:val="16"/>
          <w:lang w:eastAsia="pt-BR"/>
        </w:rPr>
        <w:drawing>
          <wp:inline distT="0" distB="0" distL="0" distR="0">
            <wp:extent cx="5367131" cy="1001865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10"/>
      </w:tblGrid>
      <w:tr w:rsidR="002E2518" w:rsidTr="00125C7F">
        <w:tc>
          <w:tcPr>
            <w:tcW w:w="8505" w:type="dxa"/>
            <w:gridSpan w:val="2"/>
            <w:shd w:val="clear" w:color="auto" w:fill="FFFFFF" w:themeFill="background1"/>
            <w:vAlign w:val="center"/>
          </w:tcPr>
          <w:p w:rsidR="002E2518" w:rsidRPr="00360A87" w:rsidRDefault="002E2518" w:rsidP="00355DCE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kern w:val="16"/>
              </w:rPr>
            </w:pPr>
            <w:r w:rsidRPr="00365F11">
              <w:rPr>
                <w:rFonts w:ascii="Segoe UI" w:hAnsi="Segoe UI" w:cs="Segoe UI"/>
                <w:b/>
                <w:bCs/>
                <w:kern w:val="16"/>
              </w:rPr>
              <w:lastRenderedPageBreak/>
              <w:t>O QUE DEVE CONTER?</w:t>
            </w:r>
          </w:p>
        </w:tc>
      </w:tr>
      <w:tr w:rsidR="002E2518" w:rsidTr="00125C7F">
        <w:tc>
          <w:tcPr>
            <w:tcW w:w="4395" w:type="dxa"/>
            <w:shd w:val="clear" w:color="auto" w:fill="EB293A"/>
            <w:vAlign w:val="center"/>
          </w:tcPr>
          <w:p w:rsidR="002E2518" w:rsidRDefault="002E2518" w:rsidP="00355DCE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ELEMENTOS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br/>
            </w:r>
            <w:r w:rsidRPr="00CE0D26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OBRIGATÓRIOS</w:t>
            </w:r>
          </w:p>
        </w:tc>
        <w:tc>
          <w:tcPr>
            <w:tcW w:w="4110" w:type="dxa"/>
            <w:shd w:val="clear" w:color="auto" w:fill="0F4C81"/>
            <w:vAlign w:val="center"/>
          </w:tcPr>
          <w:p w:rsidR="002E2518" w:rsidRDefault="002E2518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kern w:val="16"/>
              </w:rPr>
              <w:t>ELEMENTOS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kern w:val="16"/>
              </w:rPr>
              <w:br/>
              <w:t xml:space="preserve">NÃO </w:t>
            </w:r>
            <w:r w:rsidRPr="001835E3">
              <w:rPr>
                <w:rFonts w:ascii="Segoe UI" w:hAnsi="Segoe UI" w:cs="Segoe UI"/>
                <w:b/>
                <w:bCs/>
                <w:color w:val="FFFFFF" w:themeColor="background1"/>
                <w:kern w:val="16"/>
              </w:rPr>
              <w:t>OBRIGATÓRIOS</w:t>
            </w:r>
          </w:p>
        </w:tc>
      </w:tr>
      <w:tr w:rsidR="002E2518" w:rsidTr="00125C7F">
        <w:tc>
          <w:tcPr>
            <w:tcW w:w="4395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Descrição da necessidade.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CE0D26">
              <w:rPr>
                <w:rFonts w:cstheme="minorHAnsi"/>
                <w:kern w:val="16"/>
              </w:rPr>
              <w:t>Descrição</w:t>
            </w:r>
            <w:r>
              <w:rPr>
                <w:rFonts w:cstheme="minorHAnsi"/>
                <w:kern w:val="16"/>
              </w:rPr>
              <w:t xml:space="preserve"> dos requisitos da contratação.</w:t>
            </w:r>
          </w:p>
        </w:tc>
      </w:tr>
      <w:tr w:rsidR="002E2518" w:rsidTr="00125C7F">
        <w:tc>
          <w:tcPr>
            <w:tcW w:w="4395" w:type="dxa"/>
            <w:shd w:val="clear" w:color="auto" w:fill="FAC6CB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Descrição da solução.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Levantamento de mercado.</w:t>
            </w:r>
          </w:p>
        </w:tc>
      </w:tr>
      <w:tr w:rsidR="002E2518" w:rsidTr="00125C7F">
        <w:tc>
          <w:tcPr>
            <w:tcW w:w="4395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Estimativa das quantidades.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Contratações correlatas e/ou interdependentes.</w:t>
            </w:r>
          </w:p>
        </w:tc>
      </w:tr>
      <w:tr w:rsidR="002E2518" w:rsidTr="00125C7F">
        <w:tc>
          <w:tcPr>
            <w:tcW w:w="4395" w:type="dxa"/>
            <w:shd w:val="clear" w:color="auto" w:fill="FAC6CB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Estimativa do valor.</w:t>
            </w:r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Resultados pretendidos.</w:t>
            </w:r>
          </w:p>
        </w:tc>
      </w:tr>
      <w:tr w:rsidR="002E2518" w:rsidTr="00125C7F">
        <w:tc>
          <w:tcPr>
            <w:tcW w:w="4395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Justificativas para parcelamento.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Providências a serem adotadas.</w:t>
            </w:r>
          </w:p>
        </w:tc>
      </w:tr>
      <w:tr w:rsidR="002E2518" w:rsidTr="00125C7F">
        <w:trPr>
          <w:trHeight w:val="375"/>
        </w:trPr>
        <w:tc>
          <w:tcPr>
            <w:tcW w:w="4395" w:type="dxa"/>
            <w:shd w:val="clear" w:color="auto" w:fill="FAC6CB"/>
            <w:vAlign w:val="center"/>
          </w:tcPr>
          <w:p w:rsidR="002E2518" w:rsidRPr="00CE0D2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Alinhamento entre contratação e o </w:t>
            </w:r>
            <w:r w:rsidR="00E67F0B">
              <w:rPr>
                <w:rFonts w:cstheme="minorHAnsi"/>
                <w:kern w:val="16"/>
              </w:rPr>
              <w:t>plano de contratações anual</w:t>
            </w:r>
            <w:r w:rsidR="00E27355">
              <w:rPr>
                <w:rFonts w:cstheme="minorHAnsi"/>
                <w:kern w:val="16"/>
              </w:rPr>
              <w:t>.</w:t>
            </w:r>
          </w:p>
        </w:tc>
        <w:tc>
          <w:tcPr>
            <w:tcW w:w="4110" w:type="dxa"/>
            <w:vMerge w:val="restart"/>
            <w:shd w:val="clear" w:color="auto" w:fill="DEEAF6" w:themeFill="accent5" w:themeFillTint="33"/>
            <w:vAlign w:val="center"/>
          </w:tcPr>
          <w:p w:rsidR="002E2518" w:rsidRPr="00CE0D26" w:rsidRDefault="002E2518" w:rsidP="00693D3F">
            <w:pPr>
              <w:spacing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Possíveis impactos ambientais e medidas de tratamento.</w:t>
            </w:r>
          </w:p>
        </w:tc>
      </w:tr>
      <w:tr w:rsidR="002E2518" w:rsidTr="00125C7F">
        <w:trPr>
          <w:trHeight w:val="375"/>
        </w:trPr>
        <w:tc>
          <w:tcPr>
            <w:tcW w:w="4395" w:type="dxa"/>
            <w:shd w:val="clear" w:color="auto" w:fill="FFFFFF" w:themeFill="background1"/>
            <w:vAlign w:val="center"/>
          </w:tcPr>
          <w:p w:rsidR="002E2518" w:rsidRPr="00CE0D26" w:rsidRDefault="002E2518" w:rsidP="00693D3F">
            <w:pPr>
              <w:spacing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Manifestação conclusiva sobre a viabilidade da contratação.</w:t>
            </w:r>
          </w:p>
        </w:tc>
        <w:tc>
          <w:tcPr>
            <w:tcW w:w="4110" w:type="dxa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</w:tbl>
    <w:p w:rsidR="00C04751" w:rsidRPr="00242B1E" w:rsidRDefault="00C04751" w:rsidP="00C04751">
      <w:pPr>
        <w:spacing w:before="80" w:after="480" w:line="276" w:lineRule="auto"/>
        <w:jc w:val="both"/>
        <w:rPr>
          <w:rFonts w:cstheme="minorHAnsi"/>
          <w:i/>
          <w:iCs/>
          <w:kern w:val="16"/>
        </w:rPr>
      </w:pPr>
      <w:r w:rsidRPr="00242B1E">
        <w:rPr>
          <w:rFonts w:cstheme="minorHAnsi"/>
          <w:b/>
          <w:bCs/>
          <w:i/>
          <w:iCs/>
          <w:kern w:val="16"/>
        </w:rPr>
        <w:t>Obs</w:t>
      </w:r>
      <w:r w:rsidRPr="00242B1E">
        <w:rPr>
          <w:rFonts w:cstheme="minorHAnsi"/>
          <w:i/>
          <w:iCs/>
          <w:kern w:val="16"/>
        </w:rPr>
        <w:t xml:space="preserve">: </w:t>
      </w:r>
      <w:r w:rsidR="001F2CCB" w:rsidRPr="00242B1E">
        <w:rPr>
          <w:rFonts w:cstheme="minorHAnsi"/>
          <w:i/>
          <w:iCs/>
          <w:kern w:val="16"/>
        </w:rPr>
        <w:t xml:space="preserve">A </w:t>
      </w:r>
      <w:r w:rsidRPr="00242B1E">
        <w:rPr>
          <w:rFonts w:cstheme="minorHAnsi"/>
          <w:i/>
          <w:iCs/>
          <w:kern w:val="16"/>
        </w:rPr>
        <w:t xml:space="preserve">exclusão de qualquer elemento não obrigatório deverá ser </w:t>
      </w:r>
      <w:r w:rsidRPr="00242B1E">
        <w:rPr>
          <w:rFonts w:cstheme="minorHAnsi"/>
          <w:b/>
          <w:bCs/>
          <w:i/>
          <w:iCs/>
          <w:kern w:val="16"/>
        </w:rPr>
        <w:t>justificada</w:t>
      </w:r>
      <w:r w:rsidRPr="00242B1E">
        <w:rPr>
          <w:rFonts w:cstheme="minorHAnsi"/>
          <w:i/>
          <w:iCs/>
          <w:kern w:val="16"/>
        </w:rPr>
        <w:t xml:space="preserve"> no documento.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7"/>
      </w:tblGrid>
      <w:tr w:rsidR="002E2518" w:rsidTr="00125C7F">
        <w:tc>
          <w:tcPr>
            <w:tcW w:w="1701" w:type="dxa"/>
            <w:shd w:val="clear" w:color="auto" w:fill="007749"/>
            <w:vAlign w:val="center"/>
          </w:tcPr>
          <w:p w:rsidR="002E2518" w:rsidRPr="00CD4590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t xml:space="preserve">Quem deve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br/>
              <w:t>elaborar</w:t>
            </w:r>
            <w:r w:rsidR="00B91BF1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t xml:space="preserve"> e assinar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t>?</w:t>
            </w:r>
          </w:p>
        </w:tc>
        <w:tc>
          <w:tcPr>
            <w:tcW w:w="6797" w:type="dxa"/>
            <w:vAlign w:val="center"/>
          </w:tcPr>
          <w:p w:rsidR="002E2518" w:rsidRPr="00242B1E" w:rsidRDefault="002E2518" w:rsidP="00693D3F">
            <w:pPr>
              <w:keepNext/>
              <w:spacing w:after="200" w:line="276" w:lineRule="auto"/>
              <w:jc w:val="both"/>
              <w:rPr>
                <w:rFonts w:cstheme="minorHAnsi"/>
                <w:kern w:val="16"/>
              </w:rPr>
            </w:pPr>
            <w:r w:rsidRPr="00242B1E">
              <w:rPr>
                <w:rFonts w:cstheme="minorHAnsi"/>
                <w:kern w:val="16"/>
              </w:rPr>
              <w:t>O ETP deve ser elaborado pela área técnica em co</w:t>
            </w:r>
            <w:r w:rsidR="00B91BF1" w:rsidRPr="00242B1E">
              <w:rPr>
                <w:rFonts w:cstheme="minorHAnsi"/>
                <w:kern w:val="16"/>
              </w:rPr>
              <w:t>njunto com o setor requisitante e assinado por este.</w:t>
            </w:r>
          </w:p>
          <w:p w:rsidR="00463D51" w:rsidRPr="00B075BE" w:rsidRDefault="002E2518" w:rsidP="00CC456B">
            <w:pPr>
              <w:spacing w:after="24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Quando o órgão possuir equipe de planejamento de contratação, ela deve ser a responsável pela elaboração do documento</w:t>
            </w:r>
            <w:r w:rsidRPr="00AF0BC1">
              <w:rPr>
                <w:rFonts w:cstheme="minorHAnsi"/>
                <w:kern w:val="16"/>
              </w:rPr>
              <w:t>.</w:t>
            </w:r>
          </w:p>
        </w:tc>
      </w:tr>
      <w:tr w:rsidR="002E2518" w:rsidTr="00125C7F"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2E2518" w:rsidRDefault="002E2518" w:rsidP="00693D3F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t xml:space="preserve">Até quando ele pode ser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  <w:br/>
              <w:t>alterado?</w:t>
            </w:r>
          </w:p>
        </w:tc>
        <w:tc>
          <w:tcPr>
            <w:tcW w:w="6797" w:type="dxa"/>
            <w:vAlign w:val="center"/>
          </w:tcPr>
          <w:p w:rsidR="002E2518" w:rsidRPr="00360A87" w:rsidRDefault="00E67F0B" w:rsidP="00CC456B">
            <w:pPr>
              <w:spacing w:before="240" w:after="20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O ETP</w:t>
            </w:r>
            <w:r w:rsidR="002E2518" w:rsidRPr="00360A87">
              <w:rPr>
                <w:rFonts w:cstheme="minorHAnsi"/>
                <w:kern w:val="16"/>
              </w:rPr>
              <w:t xml:space="preserve">pode ser modificado a qualquer momento da </w:t>
            </w:r>
            <w:r w:rsidR="002E2518" w:rsidRPr="00D85C2A">
              <w:rPr>
                <w:rFonts w:cstheme="minorHAnsi"/>
                <w:i/>
                <w:iCs/>
                <w:kern w:val="16"/>
              </w:rPr>
              <w:t>fase interna</w:t>
            </w:r>
            <w:r w:rsidR="002E2518" w:rsidRPr="00360A87">
              <w:rPr>
                <w:rFonts w:cstheme="minorHAnsi"/>
                <w:kern w:val="16"/>
              </w:rPr>
              <w:t xml:space="preserve"> do processo de contratação, porém</w:t>
            </w:r>
            <w:r w:rsidR="002E2518">
              <w:rPr>
                <w:rFonts w:cstheme="minorHAnsi"/>
                <w:kern w:val="16"/>
              </w:rPr>
              <w:t xml:space="preserve"> a sua</w:t>
            </w:r>
            <w:r w:rsidR="002E2518" w:rsidRPr="00360A87">
              <w:rPr>
                <w:rFonts w:cstheme="minorHAnsi"/>
                <w:kern w:val="16"/>
              </w:rPr>
              <w:t xml:space="preserve"> alteração </w:t>
            </w:r>
            <w:r w:rsidR="002E2518">
              <w:rPr>
                <w:rFonts w:cstheme="minorHAnsi"/>
                <w:kern w:val="16"/>
              </w:rPr>
              <w:t>implicará no refazimento d</w:t>
            </w:r>
            <w:r w:rsidR="002E2518" w:rsidRPr="00360A87">
              <w:rPr>
                <w:rFonts w:cstheme="minorHAnsi"/>
                <w:kern w:val="16"/>
              </w:rPr>
              <w:t xml:space="preserve">os atos subsequentes, </w:t>
            </w:r>
            <w:r w:rsidR="002E2518">
              <w:rPr>
                <w:rFonts w:cstheme="minorHAnsi"/>
                <w:kern w:val="16"/>
              </w:rPr>
              <w:t>em especial</w:t>
            </w:r>
            <w:r w:rsidR="002E2518" w:rsidRPr="00360A87">
              <w:rPr>
                <w:rFonts w:cstheme="minorHAnsi"/>
                <w:kern w:val="16"/>
              </w:rPr>
              <w:t xml:space="preserve"> o termo de referência </w:t>
            </w:r>
            <w:r w:rsidR="002E2518">
              <w:rPr>
                <w:rFonts w:cstheme="minorHAnsi"/>
                <w:kern w:val="16"/>
              </w:rPr>
              <w:t>ou</w:t>
            </w:r>
            <w:r w:rsidR="002E2518" w:rsidRPr="00360A87">
              <w:rPr>
                <w:rFonts w:cstheme="minorHAnsi"/>
                <w:kern w:val="16"/>
              </w:rPr>
              <w:t xml:space="preserve"> projeto básico.</w:t>
            </w:r>
          </w:p>
          <w:p w:rsidR="002E2518" w:rsidRDefault="002E2518" w:rsidP="00693D3F">
            <w:pPr>
              <w:spacing w:after="20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Caso se realize o </w:t>
            </w:r>
            <w:r w:rsidRPr="00360A87">
              <w:rPr>
                <w:rFonts w:cstheme="minorHAnsi"/>
                <w:kern w:val="16"/>
              </w:rPr>
              <w:t>levantamento d</w:t>
            </w:r>
            <w:r>
              <w:rPr>
                <w:rFonts w:cstheme="minorHAnsi"/>
                <w:kern w:val="16"/>
              </w:rPr>
              <w:t>e</w:t>
            </w:r>
            <w:r w:rsidRPr="00360A87">
              <w:rPr>
                <w:rFonts w:cstheme="minorHAnsi"/>
                <w:kern w:val="16"/>
              </w:rPr>
              <w:t xml:space="preserve"> mercado </w:t>
            </w:r>
            <w:r>
              <w:rPr>
                <w:rFonts w:cstheme="minorHAnsi"/>
                <w:kern w:val="16"/>
              </w:rPr>
              <w:t xml:space="preserve">e se verifique o pequeno número </w:t>
            </w:r>
            <w:r w:rsidRPr="00360A87">
              <w:rPr>
                <w:rFonts w:cstheme="minorHAnsi"/>
                <w:kern w:val="16"/>
              </w:rPr>
              <w:t xml:space="preserve">de fornecedores, deve-se </w:t>
            </w:r>
            <w:r>
              <w:rPr>
                <w:rFonts w:cstheme="minorHAnsi"/>
                <w:kern w:val="16"/>
              </w:rPr>
              <w:t xml:space="preserve">reavaliar </w:t>
            </w:r>
            <w:r w:rsidRPr="00360A87">
              <w:rPr>
                <w:rFonts w:cstheme="minorHAnsi"/>
                <w:kern w:val="16"/>
              </w:rPr>
              <w:t xml:space="preserve">os requisitos </w:t>
            </w:r>
            <w:r>
              <w:rPr>
                <w:rFonts w:cstheme="minorHAnsi"/>
                <w:kern w:val="16"/>
              </w:rPr>
              <w:t xml:space="preserve">de participação para se verificar se eles </w:t>
            </w:r>
            <w:r w:rsidRPr="00360A87">
              <w:rPr>
                <w:rFonts w:cstheme="minorHAnsi"/>
                <w:kern w:val="16"/>
              </w:rPr>
              <w:t xml:space="preserve">são </w:t>
            </w:r>
            <w:r>
              <w:rPr>
                <w:rFonts w:cstheme="minorHAnsi"/>
                <w:kern w:val="16"/>
              </w:rPr>
              <w:t xml:space="preserve">imprescindíveis. </w:t>
            </w:r>
          </w:p>
          <w:p w:rsidR="002E2518" w:rsidRPr="00AF0BC1" w:rsidRDefault="002E2518" w:rsidP="00693D3F">
            <w:pPr>
              <w:spacing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Sendo dispensáveis e não havendo prejuízo à futura execução contratual ou à </w:t>
            </w:r>
            <w:r w:rsidR="00E67F0B">
              <w:rPr>
                <w:rFonts w:cstheme="minorHAnsi"/>
                <w:kern w:val="16"/>
              </w:rPr>
              <w:t>a</w:t>
            </w:r>
            <w:r>
              <w:rPr>
                <w:rFonts w:cstheme="minorHAnsi"/>
                <w:kern w:val="16"/>
              </w:rPr>
              <w:t>dministração</w:t>
            </w:r>
            <w:r w:rsidR="00E67F0B">
              <w:rPr>
                <w:rFonts w:cstheme="minorHAnsi"/>
                <w:kern w:val="16"/>
              </w:rPr>
              <w:t xml:space="preserve"> pública</w:t>
            </w:r>
            <w:r w:rsidRPr="00360A87">
              <w:rPr>
                <w:rFonts w:cstheme="minorHAnsi"/>
                <w:kern w:val="16"/>
              </w:rPr>
              <w:t xml:space="preserve">, </w:t>
            </w:r>
            <w:r>
              <w:rPr>
                <w:rFonts w:cstheme="minorHAnsi"/>
                <w:kern w:val="16"/>
              </w:rPr>
              <w:t xml:space="preserve">é recomendável a sua </w:t>
            </w:r>
            <w:r w:rsidRPr="00360A87">
              <w:rPr>
                <w:rFonts w:cstheme="minorHAnsi"/>
                <w:kern w:val="16"/>
              </w:rPr>
              <w:t>flexibiliza</w:t>
            </w:r>
            <w:r>
              <w:rPr>
                <w:rFonts w:cstheme="minorHAnsi"/>
                <w:kern w:val="16"/>
              </w:rPr>
              <w:t>ção</w:t>
            </w:r>
            <w:r w:rsidRPr="00360A87">
              <w:rPr>
                <w:rFonts w:cstheme="minorHAnsi"/>
                <w:kern w:val="16"/>
              </w:rPr>
              <w:t xml:space="preserve"> em prol do caráter competitivo.</w:t>
            </w:r>
          </w:p>
        </w:tc>
      </w:tr>
    </w:tbl>
    <w:p w:rsidR="00C04751" w:rsidRPr="00242B1E" w:rsidRDefault="00C04751" w:rsidP="00463D51">
      <w:pPr>
        <w:spacing w:before="240" w:after="80" w:line="276" w:lineRule="auto"/>
        <w:ind w:firstLine="709"/>
        <w:jc w:val="both"/>
        <w:rPr>
          <w:rFonts w:cstheme="minorHAnsi"/>
          <w:kern w:val="16"/>
        </w:rPr>
        <w:sectPr w:rsidR="00C04751" w:rsidRPr="00242B1E" w:rsidSect="00BD524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701" w:right="1701" w:bottom="1134" w:left="1701" w:header="851" w:footer="1134" w:gutter="0"/>
          <w:pgNumType w:start="14"/>
          <w:cols w:space="708"/>
          <w:titlePg/>
          <w:docGrid w:linePitch="360"/>
        </w:sectPr>
      </w:pPr>
      <w:r w:rsidRPr="00242B1E">
        <w:rPr>
          <w:rFonts w:cstheme="minorHAnsi"/>
          <w:kern w:val="16"/>
        </w:rPr>
        <w:t xml:space="preserve">Abaixo está o modelo </w:t>
      </w:r>
      <w:r w:rsidR="004C367C" w:rsidRPr="00242B1E">
        <w:rPr>
          <w:rFonts w:cstheme="minorHAnsi"/>
          <w:kern w:val="16"/>
        </w:rPr>
        <w:t>a</w:t>
      </w:r>
      <w:r w:rsidRPr="00242B1E">
        <w:rPr>
          <w:rFonts w:cstheme="minorHAnsi"/>
          <w:kern w:val="16"/>
        </w:rPr>
        <w:t xml:space="preserve"> ser </w:t>
      </w:r>
      <w:r w:rsidRPr="00242B1E">
        <w:rPr>
          <w:rFonts w:cstheme="minorHAnsi"/>
          <w:i/>
          <w:iCs/>
          <w:kern w:val="16"/>
        </w:rPr>
        <w:t>seguido</w:t>
      </w:r>
      <w:r w:rsidRPr="00242B1E">
        <w:rPr>
          <w:rFonts w:cstheme="minorHAnsi"/>
          <w:kern w:val="16"/>
        </w:rPr>
        <w:t xml:space="preserve"> pela administração pública estadual.</w:t>
      </w:r>
      <w:r w:rsidR="003C05DA" w:rsidRPr="00242B1E">
        <w:rPr>
          <w:rFonts w:cstheme="minorHAnsi"/>
          <w:kern w:val="16"/>
        </w:rPr>
        <w:t xml:space="preserve"> As instruções de preenchimento devem ser apagadas ao final da edição do documento.</w:t>
      </w:r>
    </w:p>
    <w:p w:rsidR="002E2518" w:rsidRPr="002151D6" w:rsidRDefault="002E2518" w:rsidP="00355DCE">
      <w:pPr>
        <w:spacing w:line="276" w:lineRule="auto"/>
        <w:jc w:val="center"/>
        <w:outlineLvl w:val="1"/>
        <w:rPr>
          <w:rFonts w:ascii="Century Gothic" w:hAnsi="Century Gothic"/>
          <w:b/>
          <w:bCs/>
          <w:spacing w:val="12"/>
          <w:kern w:val="16"/>
        </w:rPr>
      </w:pPr>
      <w:bookmarkStart w:id="2" w:name="_Toc124968248"/>
      <w:r w:rsidRPr="002151D6">
        <w:rPr>
          <w:rFonts w:ascii="Century Gothic" w:hAnsi="Century Gothic"/>
          <w:b/>
          <w:bCs/>
          <w:spacing w:val="12"/>
          <w:kern w:val="16"/>
        </w:rPr>
        <w:lastRenderedPageBreak/>
        <w:t>ESTUDO TÉCNICO PRELIMINAR Nº XX/202</w:t>
      </w:r>
      <w:r>
        <w:rPr>
          <w:rFonts w:ascii="Century Gothic" w:hAnsi="Century Gothic"/>
          <w:b/>
          <w:bCs/>
          <w:spacing w:val="12"/>
          <w:kern w:val="16"/>
        </w:rPr>
        <w:t>3</w:t>
      </w:r>
      <w:bookmarkEnd w:id="2"/>
    </w:p>
    <w:p w:rsidR="002E2518" w:rsidRPr="00B841A4" w:rsidRDefault="002E2518" w:rsidP="002E2518">
      <w:pPr>
        <w:spacing w:after="480" w:line="276" w:lineRule="auto"/>
        <w:jc w:val="center"/>
        <w:rPr>
          <w:rFonts w:ascii="Segoe UI Light" w:hAnsi="Segoe UI Light" w:cs="Segoe UI Light"/>
          <w:i/>
          <w:iCs/>
          <w:kern w:val="16"/>
          <w:sz w:val="22"/>
          <w:szCs w:val="22"/>
        </w:rPr>
      </w:pPr>
      <w:r w:rsidRPr="00B841A4">
        <w:rPr>
          <w:rFonts w:ascii="Segoe UI Light" w:hAnsi="Segoe UI Light" w:cs="Segoe UI Light"/>
          <w:i/>
          <w:iCs/>
          <w:kern w:val="16"/>
          <w:sz w:val="22"/>
          <w:szCs w:val="22"/>
        </w:rPr>
        <w:t>PAE nº aaaa/nnnn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1"/>
        <w:gridCol w:w="707"/>
        <w:gridCol w:w="203"/>
        <w:gridCol w:w="707"/>
        <w:gridCol w:w="51"/>
        <w:gridCol w:w="163"/>
        <w:gridCol w:w="77"/>
        <w:gridCol w:w="145"/>
        <w:gridCol w:w="248"/>
        <w:gridCol w:w="170"/>
        <w:gridCol w:w="390"/>
        <w:gridCol w:w="421"/>
        <w:gridCol w:w="141"/>
        <w:gridCol w:w="393"/>
        <w:gridCol w:w="619"/>
        <w:gridCol w:w="227"/>
        <w:gridCol w:w="65"/>
        <w:gridCol w:w="487"/>
        <w:gridCol w:w="234"/>
        <w:gridCol w:w="150"/>
        <w:gridCol w:w="962"/>
        <w:gridCol w:w="303"/>
        <w:gridCol w:w="752"/>
        <w:gridCol w:w="1532"/>
      </w:tblGrid>
      <w:tr w:rsidR="002E2518" w:rsidTr="007D1B34">
        <w:tc>
          <w:tcPr>
            <w:tcW w:w="10698" w:type="dxa"/>
            <w:gridSpan w:val="24"/>
            <w:shd w:val="clear" w:color="auto" w:fill="0F4C81"/>
          </w:tcPr>
          <w:p w:rsidR="002E2518" w:rsidRDefault="00F10170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1 – </w:t>
            </w:r>
            <w:r w:rsidR="002E2518" w:rsidRPr="002151D6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DESCRIÇÃO DA NECESSIDADE</w:t>
            </w:r>
          </w:p>
          <w:p w:rsidR="00BA1427" w:rsidRPr="002151D6" w:rsidRDefault="00BA1427" w:rsidP="00F37355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</w:t>
            </w:r>
            <w:r w:rsidR="00F37355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art. 18, §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1º,</w:t>
            </w:r>
            <w:r w:rsidR="00F37355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I</w:t>
            </w:r>
            <w:r w:rsidR="007C7506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da Lei Federal nº 14.133/21)</w:t>
            </w:r>
          </w:p>
        </w:tc>
      </w:tr>
      <w:tr w:rsidR="003F644E" w:rsidTr="007D1B34">
        <w:tc>
          <w:tcPr>
            <w:tcW w:w="2461" w:type="dxa"/>
            <w:gridSpan w:val="3"/>
            <w:vAlign w:val="center"/>
          </w:tcPr>
          <w:p w:rsidR="003F644E" w:rsidRPr="002151D6" w:rsidRDefault="003F644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vAlign w:val="center"/>
          </w:tcPr>
          <w:p w:rsidR="003F644E" w:rsidRPr="003F644E" w:rsidRDefault="003F644E" w:rsidP="003F644E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3F644E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3F644E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descrever</w:t>
            </w:r>
            <w:r w:rsidRPr="003F644E">
              <w:rPr>
                <w:rFonts w:cstheme="minorHAnsi"/>
                <w:color w:val="4472C4" w:themeColor="accent1"/>
                <w:kern w:val="16"/>
              </w:rPr>
              <w:t xml:space="preserve"> a necessidade da contratação do bem ou serviço, a partir da identificação do que o órgão realmente precisa, considerando o problema exposto no documento de formalização de demanda.</w:t>
            </w:r>
          </w:p>
        </w:tc>
      </w:tr>
      <w:tr w:rsidR="002E2518" w:rsidTr="007D1B34">
        <w:tc>
          <w:tcPr>
            <w:tcW w:w="2461" w:type="dxa"/>
            <w:gridSpan w:val="3"/>
            <w:vAlign w:val="center"/>
          </w:tcPr>
          <w:p w:rsidR="002E2518" w:rsidRPr="002151D6" w:rsidRDefault="00112C1D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1.1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a necessidade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a ser atendida?</w:t>
            </w:r>
          </w:p>
        </w:tc>
        <w:tc>
          <w:tcPr>
            <w:tcW w:w="8237" w:type="dxa"/>
            <w:gridSpan w:val="21"/>
            <w:vAlign w:val="center"/>
          </w:tcPr>
          <w:p w:rsidR="002E2518" w:rsidRPr="002151D6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7D1B34" w:rsidTr="007D1B34">
        <w:trPr>
          <w:trHeight w:val="405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7D1B34" w:rsidRDefault="007D1B34" w:rsidP="00460AD0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2 – LEVANTAMENTO DE MERCADO</w:t>
            </w:r>
          </w:p>
          <w:p w:rsidR="007D1B34" w:rsidRDefault="007D1B34" w:rsidP="00460AD0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(arts. 18, §1º, V, e 44 da Lei Federal nº 14.133/21)</w:t>
            </w:r>
          </w:p>
        </w:tc>
      </w:tr>
      <w:tr w:rsidR="007D1B34" w:rsidTr="007D1B34">
        <w:trPr>
          <w:trHeight w:val="309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7D1B34" w:rsidRDefault="007D1B34" w:rsidP="00460AD0">
            <w:pPr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F10170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F10170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r</w:t>
            </w:r>
            <w:r w:rsidRPr="00F10170">
              <w:rPr>
                <w:rFonts w:cstheme="minorHAnsi"/>
                <w:color w:val="4472C4" w:themeColor="accent1"/>
                <w:kern w:val="16"/>
              </w:rPr>
              <w:t>egistrar os meios utilizados na pesquisa para levantar as soluções possíveis para o problema.</w:t>
            </w:r>
          </w:p>
          <w:p w:rsidR="007D1B34" w:rsidRPr="00F10170" w:rsidRDefault="007D1B34" w:rsidP="00460AD0">
            <w:pPr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Na justificativa técnica e econômica para a escolha da solução, deve-se i</w:t>
            </w:r>
            <w:r w:rsidRPr="00F10170">
              <w:rPr>
                <w:rFonts w:cstheme="minorHAnsi"/>
                <w:iCs/>
                <w:color w:val="4472C4" w:themeColor="accent1"/>
                <w:kern w:val="16"/>
              </w:rPr>
              <w:t>nformar o levantamento de mercado realizado com a análise das soluções possíveis, concluindo com a indicação daquela considerada mais viável para atender a necessidade da administração pública</w:t>
            </w:r>
            <w:r w:rsidRPr="00F10170">
              <w:rPr>
                <w:rFonts w:cstheme="minorHAnsi"/>
                <w:color w:val="4472C4" w:themeColor="accent1"/>
                <w:kern w:val="16"/>
              </w:rPr>
              <w:t>.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Além disso, caso seja possível adquirir ou alugar o bem, deve-se traçar comparativo de custos e benefícios de cada opção, com indicação da alternativa mais vantajosa.</w:t>
            </w:r>
          </w:p>
          <w:p w:rsidR="007D1B34" w:rsidRPr="00F10170" w:rsidRDefault="007D1B34" w:rsidP="00460AD0">
            <w:pPr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F10170">
              <w:rPr>
                <w:rFonts w:cstheme="minorHAnsi"/>
                <w:color w:val="4472C4" w:themeColor="accent1"/>
                <w:kern w:val="16"/>
              </w:rPr>
              <w:t>Após o levantamento, caso se verifique que a quantidade de fornecedores é restrita, deve-se refletir se os requisitos que limitaram a competição são indispensáveis para a boa execução do contrato ou segurança da administração pública. Se não forem, devem ser flexibilizados.</w:t>
            </w:r>
          </w:p>
        </w:tc>
      </w:tr>
      <w:tr w:rsidR="007D1B34" w:rsidTr="007D1B34">
        <w:trPr>
          <w:trHeight w:val="309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2.1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Onde foram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pesquisadas as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possíveis soluções?</w:t>
            </w:r>
          </w:p>
        </w:tc>
        <w:tc>
          <w:tcPr>
            <w:tcW w:w="2906" w:type="dxa"/>
            <w:gridSpan w:val="11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998223752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Consulta a fornecedores.</w:t>
            </w:r>
          </w:p>
        </w:tc>
        <w:tc>
          <w:tcPr>
            <w:tcW w:w="5331" w:type="dxa"/>
            <w:gridSpan w:val="10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341856521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Contratações similares.</w:t>
            </w:r>
          </w:p>
        </w:tc>
      </w:tr>
      <w:tr w:rsidR="007D1B34" w:rsidTr="007D1B34">
        <w:trPr>
          <w:trHeight w:val="309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906" w:type="dxa"/>
            <w:gridSpan w:val="11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705449760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Internet.</w:t>
            </w:r>
          </w:p>
        </w:tc>
        <w:tc>
          <w:tcPr>
            <w:tcW w:w="5331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707984035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Audiência pública.</w:t>
            </w:r>
          </w:p>
        </w:tc>
      </w:tr>
      <w:tr w:rsidR="007D1B34" w:rsidTr="007D1B34">
        <w:trPr>
          <w:trHeight w:val="70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143" w:type="dxa"/>
            <w:gridSpan w:val="5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860788284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Outro.</w:t>
            </w:r>
          </w:p>
        </w:tc>
        <w:tc>
          <w:tcPr>
            <w:tcW w:w="7094" w:type="dxa"/>
            <w:gridSpan w:val="1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after="80" w:line="276" w:lineRule="auto"/>
              <w:rPr>
                <w:rFonts w:cstheme="minorHAnsi"/>
                <w:kern w:val="16"/>
              </w:rPr>
            </w:pPr>
            <w:r w:rsidRPr="00ED5CBA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>: (</w:t>
            </w:r>
            <w:r w:rsidRPr="00A17AA6">
              <w:rPr>
                <w:rFonts w:cstheme="minorHAnsi"/>
                <w:i/>
                <w:iCs/>
                <w:kern w:val="16"/>
              </w:rPr>
              <w:t>Indicar o meio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7D1B34" w:rsidTr="007D1B34">
        <w:trPr>
          <w:trHeight w:val="405"/>
        </w:trPr>
        <w:tc>
          <w:tcPr>
            <w:tcW w:w="2461" w:type="dxa"/>
            <w:gridSpan w:val="3"/>
            <w:shd w:val="clear" w:color="auto" w:fill="DEEAF6" w:themeFill="accent5" w:themeFillTint="33"/>
            <w:vAlign w:val="center"/>
          </w:tcPr>
          <w:p w:rsidR="007D1B34" w:rsidRDefault="007D1B34" w:rsidP="00460AD0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2.2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Justificativa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técnica 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econômica para a escolha da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melhor solução</w:t>
            </w:r>
          </w:p>
        </w:tc>
        <w:tc>
          <w:tcPr>
            <w:tcW w:w="8237" w:type="dxa"/>
            <w:gridSpan w:val="21"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7D1B34" w:rsidTr="007D1B34">
        <w:trPr>
          <w:trHeight w:val="450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2.3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Há restrição</w:t>
            </w:r>
            <w:r w:rsidR="003868DB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 xml:space="preserve">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fornecedores?</w:t>
            </w: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714608258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Sim.</w:t>
            </w:r>
          </w:p>
        </w:tc>
      </w:tr>
      <w:tr w:rsidR="007D1B34" w:rsidTr="007D1B34">
        <w:trPr>
          <w:trHeight w:val="450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7D1B34" w:rsidRDefault="007D1B34" w:rsidP="00460AD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shd w:val="clear" w:color="auto" w:fill="FFFFFF" w:themeFill="background1"/>
            <w:vAlign w:val="center"/>
          </w:tcPr>
          <w:p w:rsidR="007D1B34" w:rsidRDefault="004422F8" w:rsidP="00460AD0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642646243"/>
              </w:sdtPr>
              <w:sdtEndPr/>
              <w:sdtContent>
                <w:r w:rsidR="007D1B3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D1B34">
              <w:rPr>
                <w:rFonts w:cstheme="minorHAnsi"/>
                <w:kern w:val="16"/>
              </w:rPr>
              <w:t xml:space="preserve"> Não.</w:t>
            </w:r>
          </w:p>
        </w:tc>
      </w:tr>
      <w:tr w:rsidR="002E2518" w:rsidTr="007D1B34">
        <w:tc>
          <w:tcPr>
            <w:tcW w:w="10698" w:type="dxa"/>
            <w:gridSpan w:val="24"/>
            <w:shd w:val="clear" w:color="auto" w:fill="0F4C81"/>
            <w:vAlign w:val="center"/>
          </w:tcPr>
          <w:p w:rsidR="002E2518" w:rsidRDefault="007D1B34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3</w:t>
            </w:r>
            <w:r w:rsidR="00F10170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– </w:t>
            </w:r>
            <w:r w:rsidR="002E2518" w:rsidRPr="002151D6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DESCRIÇÃO D</w:t>
            </w:r>
            <w:r w:rsidR="002E2518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OS REQUISITOS DE CONTRATAÇÃO</w:t>
            </w:r>
          </w:p>
          <w:p w:rsidR="00F37355" w:rsidRDefault="00F37355" w:rsidP="00F37355">
            <w:pPr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III, da Lei Federal nº 14.133/21)</w:t>
            </w:r>
          </w:p>
        </w:tc>
      </w:tr>
      <w:tr w:rsidR="003441CB" w:rsidTr="007D1B34">
        <w:trPr>
          <w:trHeight w:val="435"/>
        </w:trPr>
        <w:tc>
          <w:tcPr>
            <w:tcW w:w="2461" w:type="dxa"/>
            <w:gridSpan w:val="3"/>
            <w:vAlign w:val="center"/>
          </w:tcPr>
          <w:p w:rsidR="003441CB" w:rsidRPr="002151D6" w:rsidRDefault="003441CB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nil"/>
            </w:tcBorders>
            <w:vAlign w:val="center"/>
          </w:tcPr>
          <w:p w:rsidR="00DA6644" w:rsidRDefault="003441CB" w:rsidP="003441CB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3F644E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3F644E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indicar os r</w:t>
            </w:r>
            <w:r w:rsidRPr="003441CB">
              <w:rPr>
                <w:rFonts w:cstheme="minorHAnsi"/>
                <w:color w:val="4472C4" w:themeColor="accent1"/>
                <w:kern w:val="16"/>
              </w:rPr>
              <w:t xml:space="preserve">equisitos que o objeto 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ou serviço </w:t>
            </w:r>
            <w:r w:rsidRPr="003441CB">
              <w:rPr>
                <w:rFonts w:cstheme="minorHAnsi"/>
                <w:color w:val="4472C4" w:themeColor="accent1"/>
                <w:kern w:val="16"/>
              </w:rPr>
              <w:t xml:space="preserve">a ser </w:t>
            </w:r>
            <w:r>
              <w:rPr>
                <w:rFonts w:cstheme="minorHAnsi"/>
                <w:color w:val="4472C4" w:themeColor="accent1"/>
                <w:kern w:val="16"/>
              </w:rPr>
              <w:t>contrata</w:t>
            </w:r>
            <w:r w:rsidRPr="003441CB">
              <w:rPr>
                <w:rFonts w:cstheme="minorHAnsi"/>
                <w:color w:val="4472C4" w:themeColor="accent1"/>
                <w:kern w:val="16"/>
              </w:rPr>
              <w:t>do deverá atender</w:t>
            </w:r>
            <w:r>
              <w:rPr>
                <w:rFonts w:cstheme="minorHAnsi"/>
                <w:color w:val="4472C4" w:themeColor="accent1"/>
                <w:kern w:val="16"/>
              </w:rPr>
              <w:t>. No padrão mínimo de qualidade, devem ser descritos os elementos, definições e configurações aptos a suprir a demanda da Administração.</w:t>
            </w:r>
          </w:p>
          <w:p w:rsidR="00DA6644" w:rsidRPr="00F909DC" w:rsidRDefault="00DA6644" w:rsidP="003441CB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F909DC">
              <w:rPr>
                <w:rFonts w:cstheme="minorHAnsi"/>
                <w:color w:val="4472C4" w:themeColor="accent1"/>
                <w:kern w:val="16"/>
              </w:rPr>
              <w:t>Deve-se dar prioridade à contratação de produtos, bens, serviços e obras sustentáveis, conforme Lei nº 12.305/2010, e adotar os critérios de sustentabilidade previstos no Decreto Estadual nº 4.193/2024.</w:t>
            </w:r>
          </w:p>
          <w:p w:rsidR="003441CB" w:rsidRPr="00DA6644" w:rsidRDefault="000116D0" w:rsidP="003441CB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F909DC">
              <w:rPr>
                <w:rFonts w:cstheme="minorHAnsi"/>
                <w:color w:val="4472C4" w:themeColor="accent1"/>
                <w:kern w:val="16"/>
              </w:rPr>
              <w:t>Atenção: a impossibilidade de adoção de critérios de sustentabilidade deve ser comprovada e justificada pelo gestor, mediante fundamentação técnica e mercadológica.</w:t>
            </w:r>
          </w:p>
        </w:tc>
      </w:tr>
      <w:tr w:rsidR="002E2518" w:rsidTr="007D1B34">
        <w:trPr>
          <w:trHeight w:val="435"/>
        </w:trPr>
        <w:tc>
          <w:tcPr>
            <w:tcW w:w="2461" w:type="dxa"/>
            <w:gridSpan w:val="3"/>
            <w:vMerge w:val="restart"/>
            <w:vAlign w:val="center"/>
          </w:tcPr>
          <w:p w:rsidR="002E2518" w:rsidRDefault="007D1B3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112C1D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1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BA17A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o tipo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de objeto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8237" w:type="dxa"/>
            <w:gridSpan w:val="21"/>
            <w:tcBorders>
              <w:bottom w:val="nil"/>
            </w:tcBorders>
            <w:vAlign w:val="center"/>
          </w:tcPr>
          <w:p w:rsidR="002E2518" w:rsidRPr="002151D6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455710436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Bem.</w:t>
            </w:r>
          </w:p>
        </w:tc>
      </w:tr>
      <w:tr w:rsidR="002E2518" w:rsidTr="007D1B34">
        <w:trPr>
          <w:trHeight w:val="435"/>
        </w:trPr>
        <w:tc>
          <w:tcPr>
            <w:tcW w:w="2461" w:type="dxa"/>
            <w:gridSpan w:val="3"/>
            <w:vMerge/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vAlign w:val="center"/>
          </w:tcPr>
          <w:p w:rsidR="002E2518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25908542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Serviço.</w:t>
            </w:r>
          </w:p>
          <w:p w:rsidR="002108BC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75598016"/>
              </w:sdtPr>
              <w:sdtEndPr/>
              <w:sdtContent>
                <w:r w:rsidR="002108B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108BC">
              <w:rPr>
                <w:rFonts w:cstheme="minorHAnsi"/>
                <w:kern w:val="16"/>
              </w:rPr>
              <w:t xml:space="preserve"> Locação de imóvel.</w:t>
            </w:r>
          </w:p>
          <w:p w:rsidR="001964D0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499322292"/>
              </w:sdtPr>
              <w:sdtEndPr/>
              <w:sdtContent>
                <w:r w:rsidR="001964D0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1964D0">
              <w:rPr>
                <w:rFonts w:cstheme="minorHAnsi"/>
                <w:kern w:val="16"/>
              </w:rPr>
              <w:t xml:space="preserve"> Obra ou serviço de engenharia.</w:t>
            </w:r>
          </w:p>
        </w:tc>
      </w:tr>
      <w:tr w:rsidR="00387320" w:rsidTr="007D1B34">
        <w:trPr>
          <w:trHeight w:val="1432"/>
        </w:trPr>
        <w:tc>
          <w:tcPr>
            <w:tcW w:w="2461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387320" w:rsidRPr="002151D6" w:rsidRDefault="007D1B34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38732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2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BA17A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387320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a </w:t>
            </w:r>
            <w:r w:rsidR="00387320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</w:r>
            <w:r w:rsidR="00387320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n</w:t>
            </w:r>
            <w:r w:rsidR="0038732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atureza</w:t>
            </w:r>
            <w:r w:rsidR="00387320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vAlign w:val="center"/>
          </w:tcPr>
          <w:p w:rsidR="00387320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972440537"/>
              </w:sdtPr>
              <w:sdtEndPr/>
              <w:sdtContent>
                <w:r w:rsidR="00387320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87320">
              <w:rPr>
                <w:rFonts w:cstheme="minorHAnsi"/>
                <w:kern w:val="16"/>
              </w:rPr>
              <w:t xml:space="preserve"> Continuada.</w:t>
            </w:r>
          </w:p>
          <w:p w:rsidR="00387320" w:rsidRPr="002151D6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043821755"/>
              </w:sdtPr>
              <w:sdtEndPr/>
              <w:sdtContent>
                <w:r w:rsidR="00387320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87320">
              <w:rPr>
                <w:rFonts w:cstheme="minorHAnsi"/>
                <w:kern w:val="16"/>
              </w:rPr>
              <w:t xml:space="preserve"> Não continuada.</w:t>
            </w:r>
          </w:p>
        </w:tc>
      </w:tr>
      <w:tr w:rsidR="00C16479" w:rsidTr="007D1B34">
        <w:trPr>
          <w:trHeight w:val="204"/>
        </w:trPr>
        <w:tc>
          <w:tcPr>
            <w:tcW w:w="2461" w:type="dxa"/>
            <w:gridSpan w:val="3"/>
            <w:tcBorders>
              <w:bottom w:val="single" w:sz="4" w:space="0" w:color="auto"/>
            </w:tcBorders>
            <w:vAlign w:val="center"/>
          </w:tcPr>
          <w:p w:rsidR="00C16479" w:rsidRDefault="007D1B34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C16479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C16479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Há monopólio?</w:t>
            </w: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vAlign w:val="center"/>
          </w:tcPr>
          <w:p w:rsidR="00C16479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004198821"/>
              </w:sdtPr>
              <w:sdtEndPr/>
              <w:sdtContent>
                <w:r w:rsidR="00C164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F0EC6">
              <w:rPr>
                <w:rFonts w:cstheme="minorHAnsi"/>
                <w:kern w:val="16"/>
              </w:rPr>
              <w:t>Sim</w:t>
            </w:r>
            <w:r w:rsidR="00C16479">
              <w:rPr>
                <w:rFonts w:cstheme="minorHAnsi"/>
                <w:kern w:val="16"/>
              </w:rPr>
              <w:t xml:space="preserve">, </w:t>
            </w:r>
            <w:r w:rsidR="00002D13">
              <w:rPr>
                <w:rFonts w:cstheme="minorHAnsi"/>
                <w:kern w:val="16"/>
              </w:rPr>
              <w:t>apenas um</w:t>
            </w:r>
            <w:r w:rsidR="009F0EC6">
              <w:rPr>
                <w:rFonts w:cstheme="minorHAnsi"/>
                <w:kern w:val="16"/>
              </w:rPr>
              <w:t xml:space="preserve"> único fornecedor</w:t>
            </w:r>
            <w:r w:rsidR="00002D13">
              <w:rPr>
                <w:rFonts w:cstheme="minorHAnsi"/>
                <w:kern w:val="16"/>
              </w:rPr>
              <w:t xml:space="preserve"> é capaz de atender a demanda</w:t>
            </w:r>
            <w:r w:rsidR="009F0EC6">
              <w:rPr>
                <w:rFonts w:cstheme="minorHAnsi"/>
                <w:kern w:val="16"/>
              </w:rPr>
              <w:t>.</w:t>
            </w:r>
          </w:p>
          <w:p w:rsidR="004A35A2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83353761"/>
              </w:sdtPr>
              <w:sdtEndPr/>
              <w:sdtContent>
                <w:r w:rsidR="00C164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F0EC6">
              <w:rPr>
                <w:rFonts w:cstheme="minorHAnsi"/>
                <w:kern w:val="16"/>
              </w:rPr>
              <w:t xml:space="preserve">Não, </w:t>
            </w:r>
            <w:r w:rsidR="00002D13">
              <w:rPr>
                <w:rFonts w:cstheme="minorHAnsi"/>
                <w:kern w:val="16"/>
              </w:rPr>
              <w:t>há mais de um fornecedor capaz de atender a demanda</w:t>
            </w:r>
            <w:r w:rsidR="00C16479">
              <w:rPr>
                <w:rFonts w:cstheme="minorHAnsi"/>
                <w:kern w:val="16"/>
              </w:rPr>
              <w:t>.</w:t>
            </w:r>
          </w:p>
        </w:tc>
      </w:tr>
      <w:tr w:rsidR="002E2518" w:rsidTr="007D1B34">
        <w:trPr>
          <w:trHeight w:val="204"/>
        </w:trPr>
        <w:tc>
          <w:tcPr>
            <w:tcW w:w="2461" w:type="dxa"/>
            <w:gridSpan w:val="3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:rsidR="002E2518" w:rsidRPr="002151D6" w:rsidRDefault="007D1B34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112C1D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4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BA17A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a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vigência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8237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:rsidR="002E2518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273006878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30 dias </w:t>
            </w:r>
            <w:r w:rsidR="002E2518" w:rsidRPr="0087487E">
              <w:rPr>
                <w:rFonts w:asciiTheme="majorHAnsi" w:hAnsiTheme="majorHAnsi" w:cstheme="majorHAnsi"/>
                <w:kern w:val="16"/>
              </w:rPr>
              <w:t>(pronta entrega)</w:t>
            </w:r>
            <w:r w:rsidR="002E2518">
              <w:rPr>
                <w:rFonts w:cstheme="minorHAnsi"/>
                <w:kern w:val="16"/>
              </w:rPr>
              <w:t>.</w:t>
            </w:r>
          </w:p>
        </w:tc>
      </w:tr>
      <w:tr w:rsidR="002E2518" w:rsidTr="007D1B34">
        <w:trPr>
          <w:trHeight w:val="204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469743493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180 dias.</w:t>
            </w:r>
          </w:p>
        </w:tc>
      </w:tr>
      <w:tr w:rsidR="002E2518" w:rsidTr="007D1B34">
        <w:trPr>
          <w:trHeight w:val="202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347295523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12 meses.</w:t>
            </w:r>
          </w:p>
        </w:tc>
      </w:tr>
      <w:tr w:rsidR="002E2518" w:rsidTr="007D1B34">
        <w:trPr>
          <w:trHeight w:val="202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:rsidR="002E2518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220046093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Indeterminado.</w:t>
            </w:r>
          </w:p>
        </w:tc>
      </w:tr>
      <w:tr w:rsidR="002E2518" w:rsidTr="007D1B34">
        <w:trPr>
          <w:trHeight w:val="218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906524749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Outro: nnn</w:t>
            </w:r>
          </w:p>
        </w:tc>
        <w:tc>
          <w:tcPr>
            <w:tcW w:w="6676" w:type="dxa"/>
            <w:gridSpan w:val="1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07731118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>dias.</w:t>
            </w:r>
          </w:p>
        </w:tc>
      </w:tr>
      <w:tr w:rsidR="002E2518" w:rsidTr="007D1B34">
        <w:trPr>
          <w:trHeight w:val="217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561" w:type="dxa"/>
            <w:gridSpan w:val="7"/>
            <w:vMerge/>
            <w:tcBorders>
              <w:right w:val="nil"/>
            </w:tcBorders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6676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2E2518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10733705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>meses.</w:t>
            </w:r>
          </w:p>
        </w:tc>
      </w:tr>
      <w:tr w:rsidR="002E2518" w:rsidTr="007D1B34">
        <w:trPr>
          <w:trHeight w:val="217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561" w:type="dxa"/>
            <w:gridSpan w:val="7"/>
            <w:vMerge/>
            <w:tcBorders>
              <w:right w:val="nil"/>
            </w:tcBorders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6676" w:type="dxa"/>
            <w:gridSpan w:val="14"/>
            <w:tcBorders>
              <w:top w:val="nil"/>
              <w:left w:val="nil"/>
            </w:tcBorders>
            <w:vAlign w:val="center"/>
          </w:tcPr>
          <w:p w:rsidR="002E2518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05492972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>anos.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2E2518" w:rsidRDefault="007D1B34" w:rsidP="00693D3F">
            <w:pPr>
              <w:spacing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112C1D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BA17A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Poderá haver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>prorrogação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8237" w:type="dxa"/>
            <w:gridSpan w:val="21"/>
            <w:tcBorders>
              <w:bottom w:val="nil"/>
            </w:tcBorders>
            <w:vAlign w:val="center"/>
          </w:tcPr>
          <w:p w:rsidR="002E2518" w:rsidRPr="002151D6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90910909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Sim.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03421112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Não.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vAlign w:val="center"/>
          </w:tcPr>
          <w:p w:rsidR="002E2518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26924838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 se aplica porque o prazo é indeterminado.</w:t>
            </w:r>
          </w:p>
        </w:tc>
      </w:tr>
      <w:tr w:rsidR="00E16CF6" w:rsidTr="007D1B34">
        <w:trPr>
          <w:trHeight w:val="300"/>
        </w:trPr>
        <w:tc>
          <w:tcPr>
            <w:tcW w:w="2461" w:type="dxa"/>
            <w:gridSpan w:val="3"/>
            <w:vMerge w:val="restart"/>
            <w:shd w:val="clear" w:color="auto" w:fill="DEEAF6" w:themeFill="accent5" w:themeFillTint="33"/>
            <w:vAlign w:val="center"/>
          </w:tcPr>
          <w:p w:rsidR="002E2518" w:rsidRDefault="007D1B34" w:rsidP="00693D3F">
            <w:pPr>
              <w:spacing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112C1D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6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BA17A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transição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com contrato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anterior</w:t>
            </w:r>
            <w:r w:rsidR="002E2518"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921" w:type="dxa"/>
            <w:gridSpan w:val="3"/>
            <w:vMerge w:val="restart"/>
            <w:tcBorders>
              <w:right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20957566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145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E2518" w:rsidRPr="002151D6" w:rsidRDefault="002E251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Contrato nº: </w:t>
            </w:r>
          </w:p>
        </w:tc>
        <w:tc>
          <w:tcPr>
            <w:tcW w:w="5865" w:type="dxa"/>
            <w:gridSpan w:val="12"/>
            <w:tcBorders>
              <w:left w:val="nil"/>
              <w:bottom w:val="nil"/>
            </w:tcBorders>
            <w:vAlign w:val="center"/>
          </w:tcPr>
          <w:p w:rsidR="002E2518" w:rsidRPr="002151D6" w:rsidRDefault="002E251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nnnn/aaaa.</w:t>
            </w:r>
          </w:p>
        </w:tc>
      </w:tr>
      <w:tr w:rsidR="00E16CF6" w:rsidTr="007D1B34">
        <w:trPr>
          <w:trHeight w:val="30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21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2E2518" w:rsidRPr="002151D6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518" w:rsidRPr="002151D6" w:rsidRDefault="002E251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Prazo final:</w:t>
            </w:r>
          </w:p>
        </w:tc>
        <w:tc>
          <w:tcPr>
            <w:tcW w:w="586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2E2518" w:rsidRPr="002151D6" w:rsidRDefault="002E251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dd/mm/aaaa.</w:t>
            </w:r>
          </w:p>
        </w:tc>
      </w:tr>
      <w:tr w:rsidR="002E2518" w:rsidTr="007D1B34">
        <w:trPr>
          <w:trHeight w:val="592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vAlign w:val="center"/>
          </w:tcPr>
          <w:p w:rsidR="002E2518" w:rsidRPr="002151D6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067093545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Não.</w:t>
            </w:r>
          </w:p>
        </w:tc>
      </w:tr>
      <w:tr w:rsidR="002E2518" w:rsidTr="007D1B34">
        <w:trPr>
          <w:trHeight w:val="162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2E2518" w:rsidRDefault="007D1B3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112C1D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EF62E2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7</w:t>
            </w:r>
            <w:r w:rsidR="00BA17A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Padrão mínimo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de qualidade</w:t>
            </w:r>
          </w:p>
        </w:tc>
        <w:tc>
          <w:tcPr>
            <w:tcW w:w="758" w:type="dxa"/>
            <w:gridSpan w:val="2"/>
            <w:shd w:val="clear" w:color="auto" w:fill="FFE599" w:themeFill="accent4" w:themeFillTint="66"/>
            <w:vAlign w:val="center"/>
          </w:tcPr>
          <w:p w:rsidR="002E2518" w:rsidRPr="00FF3F82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FF3F82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7479" w:type="dxa"/>
            <w:gridSpan w:val="19"/>
            <w:shd w:val="clear" w:color="auto" w:fill="FFE599" w:themeFill="accent4" w:themeFillTint="66"/>
            <w:vAlign w:val="center"/>
          </w:tcPr>
          <w:p w:rsidR="002E2518" w:rsidRPr="00FF3F82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FF3F82">
              <w:rPr>
                <w:rFonts w:cstheme="minorHAnsi"/>
                <w:b/>
                <w:bCs/>
                <w:kern w:val="16"/>
              </w:rPr>
              <w:t>Descrição detalhada</w:t>
            </w:r>
          </w:p>
        </w:tc>
      </w:tr>
      <w:tr w:rsidR="002E2518" w:rsidTr="007D1B34">
        <w:trPr>
          <w:trHeight w:val="162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58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</w:t>
            </w:r>
          </w:p>
        </w:tc>
        <w:tc>
          <w:tcPr>
            <w:tcW w:w="7479" w:type="dxa"/>
            <w:gridSpan w:val="19"/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</w:t>
            </w:r>
            <w:r w:rsidRPr="00ED5CBA">
              <w:rPr>
                <w:rFonts w:cstheme="minorHAnsi"/>
                <w:i/>
                <w:iCs/>
                <w:kern w:val="16"/>
              </w:rPr>
              <w:t>Descrever item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162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58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2</w:t>
            </w:r>
          </w:p>
        </w:tc>
        <w:tc>
          <w:tcPr>
            <w:tcW w:w="7479" w:type="dxa"/>
            <w:gridSpan w:val="19"/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</w:t>
            </w:r>
            <w:r w:rsidRPr="00ED5CBA">
              <w:rPr>
                <w:rFonts w:cstheme="minorHAnsi"/>
                <w:i/>
                <w:iCs/>
                <w:kern w:val="16"/>
              </w:rPr>
              <w:t>Descrever item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162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58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</w:t>
            </w:r>
          </w:p>
        </w:tc>
        <w:tc>
          <w:tcPr>
            <w:tcW w:w="7479" w:type="dxa"/>
            <w:gridSpan w:val="19"/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</w:t>
            </w:r>
            <w:r w:rsidRPr="00ED5CBA">
              <w:rPr>
                <w:rFonts w:cstheme="minorHAnsi"/>
                <w:i/>
                <w:iCs/>
                <w:kern w:val="16"/>
              </w:rPr>
              <w:t>Descrever item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162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58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4</w:t>
            </w:r>
          </w:p>
        </w:tc>
        <w:tc>
          <w:tcPr>
            <w:tcW w:w="7479" w:type="dxa"/>
            <w:gridSpan w:val="19"/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</w:t>
            </w:r>
            <w:r w:rsidRPr="00ED5CBA">
              <w:rPr>
                <w:rFonts w:cstheme="minorHAnsi"/>
                <w:i/>
                <w:iCs/>
                <w:kern w:val="16"/>
              </w:rPr>
              <w:t>Descrever item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162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5</w:t>
            </w:r>
          </w:p>
        </w:tc>
        <w:tc>
          <w:tcPr>
            <w:tcW w:w="7479" w:type="dxa"/>
            <w:gridSpan w:val="19"/>
            <w:tcBorders>
              <w:bottom w:val="single" w:sz="4" w:space="0" w:color="auto"/>
            </w:tcBorders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(</w:t>
            </w:r>
            <w:r w:rsidRPr="00ED5CBA">
              <w:rPr>
                <w:rFonts w:cstheme="minorHAnsi"/>
                <w:i/>
                <w:iCs/>
                <w:kern w:val="16"/>
              </w:rPr>
              <w:t>Descrever item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E463C5" w:rsidTr="007D1B34">
        <w:trPr>
          <w:trHeight w:val="333"/>
        </w:trPr>
        <w:tc>
          <w:tcPr>
            <w:tcW w:w="2461" w:type="dxa"/>
            <w:gridSpan w:val="3"/>
            <w:vMerge w:val="restart"/>
            <w:shd w:val="clear" w:color="auto" w:fill="DEEAF6" w:themeFill="accent5" w:themeFillTint="33"/>
            <w:vAlign w:val="center"/>
          </w:tcPr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DA6644" w:rsidRPr="00F909DC" w:rsidRDefault="00DA6644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  <w:p w:rsidR="00E463C5" w:rsidRPr="00F909DC" w:rsidRDefault="007D1B34" w:rsidP="00DA664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E463C5"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.8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E463C5"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Quais critérios de </w:t>
            </w:r>
            <w:r w:rsidR="00E463C5"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sustentabilidade?</w:t>
            </w:r>
          </w:p>
        </w:tc>
        <w:tc>
          <w:tcPr>
            <w:tcW w:w="3752" w:type="dxa"/>
            <w:gridSpan w:val="13"/>
            <w:tcBorders>
              <w:bottom w:val="nil"/>
              <w:right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669066252"/>
              </w:sdtPr>
              <w:sdtEndPr/>
              <w:sdtContent>
                <w:r w:rsidR="00E463C5" w:rsidRPr="00F909D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Utilização de bens constituídos, no todo ou em parte, por material reciclado, atóxico e biodegradável, conforme as normas técnicas aplicáveis.</w:t>
            </w:r>
          </w:p>
        </w:tc>
        <w:tc>
          <w:tcPr>
            <w:tcW w:w="4485" w:type="dxa"/>
            <w:gridSpan w:val="8"/>
            <w:tcBorders>
              <w:left w:val="nil"/>
              <w:bottom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592131231"/>
              </w:sdtPr>
              <w:sdtEndPr/>
              <w:sdtContent>
                <w:r w:rsidR="00E463C5" w:rsidRPr="00F909DC">
                  <w:rPr>
                    <w:rFonts w:ascii="Segoe UI Symbol" w:hAnsi="Segoe UI Symbol" w:cs="Segoe UI Symbol"/>
                    <w:kern w:val="16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Não utilização de bens e produtos com substâncias perigosas em concentração acima da recomendada na diretiva RoHS (RestrictionofCertainHazardousSubstances) e outras diretivas similares, tais como mercúrio (Hg), chumbo (Pb), cromo hexavalente [Cr(VI)], cádmio (Cd), bifenil-polibromados (PBB’s) e éteres difenil-polibromados (PBDE’s).</w:t>
            </w:r>
          </w:p>
        </w:tc>
      </w:tr>
      <w:tr w:rsidR="00E463C5" w:rsidTr="007D1B34">
        <w:trPr>
          <w:trHeight w:val="33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E463C5" w:rsidRPr="00F909DC" w:rsidRDefault="00E463C5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752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3993306"/>
              </w:sdtPr>
              <w:sdtEndPr/>
              <w:sdtContent>
                <w:r w:rsidR="00E463C5" w:rsidRPr="00F909DC">
                  <w:rPr>
                    <w:rFonts w:ascii="Segoe UI Symbol" w:hAnsi="Segoe UI Symbol" w:cs="Segoe UI Symbol"/>
                    <w:kern w:val="16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Atendimento aos requisitos ambientais para a obtenção de certificação pelos órgãos competentes como produtos sustentáveis e/ou de menor impacto ambiental em relação aos seus similares.</w:t>
            </w:r>
          </w:p>
        </w:tc>
        <w:tc>
          <w:tcPr>
            <w:tcW w:w="4485" w:type="dxa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95079607"/>
              </w:sdtPr>
              <w:sdtEndPr/>
              <w:sdtContent>
                <w:r w:rsidR="00E463C5" w:rsidRPr="00F909DC">
                  <w:rPr>
                    <w:rFonts w:ascii="Segoe UI Symbol" w:hAnsi="Segoe UI Symbol" w:cs="Segoe UI Symbol"/>
                    <w:kern w:val="16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Maior ciclo de vida e menor custo de manutenção do bem.</w:t>
            </w:r>
          </w:p>
        </w:tc>
      </w:tr>
      <w:tr w:rsidR="00E463C5" w:rsidTr="007D1B34">
        <w:trPr>
          <w:trHeight w:val="33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E463C5" w:rsidRPr="00F909DC" w:rsidRDefault="00E463C5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752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545640317"/>
              </w:sdtPr>
              <w:sdtEndPr/>
              <w:sdtContent>
                <w:r w:rsidR="00E463C5" w:rsidRPr="00F909DC">
                  <w:rPr>
                    <w:rFonts w:ascii="Segoe UI Symbol" w:hAnsi="Segoe UI Symbol" w:cs="Segoe UI Symbol"/>
                    <w:kern w:val="16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Utilização, preferencial, de embalagem adequada, com o menor volume possível, que utilize materiais recicláveis, de forma a garantir a máxima proteção durante o transporte e o armazenamento.</w:t>
            </w:r>
          </w:p>
        </w:tc>
        <w:tc>
          <w:tcPr>
            <w:tcW w:w="4485" w:type="dxa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67395708"/>
              </w:sdtPr>
              <w:sdtEndPr/>
              <w:sdtContent>
                <w:r w:rsidR="00E463C5" w:rsidRPr="00F909DC">
                  <w:rPr>
                    <w:rFonts w:ascii="Segoe UI Symbol" w:hAnsi="Segoe UI Symbol" w:cs="Segoe UI Symbol"/>
                    <w:kern w:val="16"/>
                    <w:lang w:val="en-US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Outro. Especificar:</w:t>
            </w:r>
          </w:p>
        </w:tc>
      </w:tr>
      <w:tr w:rsidR="00E463C5" w:rsidTr="007D1B34">
        <w:trPr>
          <w:trHeight w:val="33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E463C5" w:rsidRPr="00F909DC" w:rsidRDefault="00E463C5" w:rsidP="00E463C5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752" w:type="dxa"/>
            <w:gridSpan w:val="13"/>
            <w:tcBorders>
              <w:top w:val="nil"/>
              <w:right w:val="nil"/>
            </w:tcBorders>
            <w:shd w:val="clear" w:color="auto" w:fill="FFFFFF" w:themeFill="background1"/>
          </w:tcPr>
          <w:p w:rsidR="00E463C5" w:rsidRPr="00F909DC" w:rsidRDefault="004422F8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647403292"/>
              </w:sdtPr>
              <w:sdtEndPr/>
              <w:sdtContent>
                <w:r w:rsidR="00E463C5" w:rsidRPr="00F909DC">
                  <w:rPr>
                    <w:rFonts w:ascii="Segoe UI Symbol" w:hAnsi="Segoe UI Symbol" w:cs="Segoe UI Symbol"/>
                    <w:kern w:val="16"/>
                  </w:rPr>
                  <w:t>☐</w:t>
                </w:r>
              </w:sdtContent>
            </w:sdt>
            <w:r w:rsidR="00E463C5" w:rsidRPr="00F909DC">
              <w:rPr>
                <w:rFonts w:cstheme="minorHAnsi"/>
                <w:kern w:val="16"/>
              </w:rPr>
              <w:t xml:space="preserve"> Não foram adotados critérios de sustentabilidade</w:t>
            </w:r>
            <w:r w:rsidR="000116D0" w:rsidRPr="00F909DC">
              <w:rPr>
                <w:rFonts w:cstheme="minorHAnsi"/>
                <w:kern w:val="16"/>
              </w:rPr>
              <w:t>, conforme funda</w:t>
            </w:r>
            <w:r w:rsidR="000116D0" w:rsidRPr="00F909DC">
              <w:rPr>
                <w:rFonts w:cstheme="minorHAnsi"/>
                <w:kern w:val="16"/>
              </w:rPr>
              <w:lastRenderedPageBreak/>
              <w:t>mentação técnica e mercadológica em anexo.</w:t>
            </w:r>
          </w:p>
        </w:tc>
        <w:tc>
          <w:tcPr>
            <w:tcW w:w="4485" w:type="dxa"/>
            <w:gridSpan w:val="8"/>
            <w:tcBorders>
              <w:top w:val="nil"/>
              <w:left w:val="nil"/>
            </w:tcBorders>
            <w:shd w:val="clear" w:color="auto" w:fill="FFFFFF" w:themeFill="background1"/>
          </w:tcPr>
          <w:p w:rsidR="00E463C5" w:rsidRPr="00F909DC" w:rsidRDefault="00E463C5" w:rsidP="000116D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E6704B" w:rsidTr="007D1B34">
        <w:trPr>
          <w:trHeight w:val="405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E6704B" w:rsidRPr="00F909DC" w:rsidRDefault="007D1B34" w:rsidP="00E6704B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E6704B"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.9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E6704B" w:rsidRP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Há prioridade para aquisição ou contratação, conforme Lei nº 12.035/2010?</w:t>
            </w: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E6704B" w:rsidRPr="00F909DC" w:rsidRDefault="004422F8" w:rsidP="00E6704B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111497577"/>
              </w:sdtPr>
              <w:sdtEndPr/>
              <w:sdtContent>
                <w:r w:rsidR="00E6704B" w:rsidRPr="00F909D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E6704B" w:rsidRPr="00F909DC">
              <w:rPr>
                <w:rFonts w:cstheme="minorHAnsi"/>
                <w:kern w:val="16"/>
              </w:rPr>
              <w:t xml:space="preserve"> Sim, para produtos reciclados e recicláveis.</w:t>
            </w:r>
          </w:p>
          <w:p w:rsidR="00E6704B" w:rsidRPr="00F909DC" w:rsidRDefault="004422F8" w:rsidP="00E6704B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05181315"/>
              </w:sdtPr>
              <w:sdtEndPr/>
              <w:sdtContent>
                <w:r w:rsidR="00E6704B" w:rsidRPr="00F909DC">
                  <w:rPr>
                    <w:rFonts w:ascii="Segoe UI Symbol" w:hAnsi="Segoe UI Symbol" w:cs="Segoe UI Symbol"/>
                    <w:kern w:val="16"/>
                  </w:rPr>
                  <w:t>☐</w:t>
                </w:r>
              </w:sdtContent>
            </w:sdt>
            <w:r w:rsidR="00E6704B" w:rsidRPr="00F909DC">
              <w:rPr>
                <w:rFonts w:cstheme="minorHAnsi"/>
                <w:kern w:val="16"/>
              </w:rPr>
              <w:t xml:space="preserve"> Sim, para bens, serviços e obras que considerem critérios compatíveis com padrões de consumo social e ambientalmente sustentáveis.</w:t>
            </w:r>
          </w:p>
          <w:p w:rsidR="00E6704B" w:rsidRPr="00F909DC" w:rsidRDefault="004422F8" w:rsidP="00E6704B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012451951"/>
              </w:sdtPr>
              <w:sdtEndPr/>
              <w:sdtContent>
                <w:r w:rsidR="00E6704B" w:rsidRPr="00F909DC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E6704B" w:rsidRPr="00F909DC">
              <w:rPr>
                <w:rFonts w:cstheme="minorHAnsi"/>
                <w:kern w:val="16"/>
              </w:rPr>
              <w:t xml:space="preserve"> Não. </w:t>
            </w:r>
            <w:r w:rsidR="00E6704B" w:rsidRPr="00F909DC">
              <w:rPr>
                <w:rFonts w:cstheme="minorHAnsi"/>
                <w:b/>
                <w:bCs/>
                <w:kern w:val="16"/>
              </w:rPr>
              <w:t>Justificativa: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vMerge w:val="restart"/>
            <w:shd w:val="clear" w:color="auto" w:fill="DEEAF6" w:themeFill="accent5" w:themeFillTint="33"/>
            <w:vAlign w:val="center"/>
          </w:tcPr>
          <w:p w:rsidR="002E2518" w:rsidRDefault="007D1B34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E6704B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.10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 w:rsidR="00F909D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necessidade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de treinamento?</w:t>
            </w: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4640254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Sim.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476076138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Não.</w:t>
            </w:r>
          </w:p>
        </w:tc>
      </w:tr>
      <w:tr w:rsidR="002E2518" w:rsidTr="007D1B34">
        <w:trPr>
          <w:trHeight w:val="405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2E2518" w:rsidRDefault="00F10170" w:rsidP="00F10170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4 – </w:t>
            </w:r>
            <w:r w:rsidR="002E2518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DESCRIÇÃO DA SOLUÇÃO</w:t>
            </w:r>
          </w:p>
          <w:p w:rsidR="007C7506" w:rsidRDefault="007C7506" w:rsidP="007C7506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VII, da Lei Federal nº 14.133/21)</w:t>
            </w:r>
          </w:p>
        </w:tc>
      </w:tr>
      <w:tr w:rsidR="005C64D9" w:rsidTr="007D1B34">
        <w:trPr>
          <w:trHeight w:val="405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5C64D9" w:rsidRDefault="005C64D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64D9" w:rsidDel="002108BC" w:rsidRDefault="005C64D9" w:rsidP="005C64D9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8C683F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indicar </w:t>
            </w:r>
            <w:r w:rsidRPr="005C64D9">
              <w:rPr>
                <w:rFonts w:cstheme="minorHAnsi"/>
                <w:color w:val="4472C4" w:themeColor="accent1"/>
                <w:kern w:val="16"/>
              </w:rPr>
              <w:t>o conjunto de todos os elementos (bens, serviços e outros) necessários para, de forma integrada, gerar os resultados que atendam à nece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ssidade que gerou a contratação, bem como informar necessidades </w:t>
            </w:r>
            <w:r w:rsidRPr="005C64D9">
              <w:rPr>
                <w:rFonts w:cstheme="minorHAnsi"/>
                <w:color w:val="4472C4" w:themeColor="accent1"/>
                <w:kern w:val="16"/>
              </w:rPr>
              <w:t>relacionadas à manutenção, assistência técnica e garantia, quando for o caso.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2E2518" w:rsidRDefault="00112C1D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4.1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O que será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contratado?</w:t>
            </w: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518" w:rsidRDefault="00974581" w:rsidP="002108BC">
            <w:pPr>
              <w:spacing w:before="80" w:after="80" w:line="276" w:lineRule="auto"/>
              <w:rPr>
                <w:rFonts w:cstheme="minorHAnsi"/>
                <w:kern w:val="16"/>
              </w:rPr>
            </w:pPr>
            <w:r w:rsidRPr="00974581">
              <w:rPr>
                <w:rFonts w:cstheme="minorHAnsi"/>
                <w:kern w:val="16"/>
              </w:rPr>
              <w:t>(</w:t>
            </w:r>
            <w:r>
              <w:rPr>
                <w:rFonts w:cstheme="minorHAnsi"/>
                <w:i/>
                <w:iCs/>
                <w:kern w:val="16"/>
              </w:rPr>
              <w:t>Aquisição, f</w:t>
            </w:r>
            <w:r w:rsidR="002108BC" w:rsidRPr="00A17AA6">
              <w:rPr>
                <w:rFonts w:cstheme="minorHAnsi"/>
                <w:i/>
                <w:iCs/>
                <w:kern w:val="16"/>
              </w:rPr>
              <w:t xml:space="preserve">ornecimento </w:t>
            </w:r>
            <w:r w:rsidR="002E2518" w:rsidRPr="00A17AA6">
              <w:rPr>
                <w:rFonts w:cstheme="minorHAnsi"/>
                <w:i/>
                <w:iCs/>
                <w:kern w:val="16"/>
              </w:rPr>
              <w:t>ou prestação</w:t>
            </w:r>
            <w:r w:rsidR="002E2518">
              <w:rPr>
                <w:rFonts w:cstheme="minorHAnsi"/>
                <w:kern w:val="16"/>
              </w:rPr>
              <w:t>) de (</w:t>
            </w:r>
            <w:r w:rsidR="002E2518" w:rsidRPr="00A17AA6">
              <w:rPr>
                <w:rFonts w:cstheme="minorHAnsi"/>
                <w:i/>
                <w:iCs/>
                <w:kern w:val="16"/>
              </w:rPr>
              <w:t>descrever o objeto de forma ampla</w:t>
            </w:r>
            <w:r w:rsidR="002E2518">
              <w:rPr>
                <w:rFonts w:cstheme="minorHAnsi"/>
                <w:i/>
                <w:iCs/>
                <w:kern w:val="16"/>
              </w:rPr>
              <w:t xml:space="preserve"> sem </w:t>
            </w:r>
            <w:r w:rsidR="002E2518" w:rsidRPr="00A17AA6">
              <w:rPr>
                <w:rFonts w:cstheme="minorHAnsi"/>
                <w:i/>
                <w:iCs/>
                <w:kern w:val="16"/>
              </w:rPr>
              <w:t>repetir a descrição detalhada do item</w:t>
            </w:r>
            <w:r w:rsidR="002E2518"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252"/>
        </w:trPr>
        <w:tc>
          <w:tcPr>
            <w:tcW w:w="2461" w:type="dxa"/>
            <w:gridSpan w:val="3"/>
            <w:vMerge w:val="restart"/>
            <w:shd w:val="clear" w:color="auto" w:fill="DEEAF6" w:themeFill="accent5" w:themeFillTint="33"/>
            <w:vAlign w:val="center"/>
          </w:tcPr>
          <w:p w:rsidR="002E2518" w:rsidRDefault="00112C1D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4.2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o prazo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da garantia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contratual?</w:t>
            </w: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337518617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 há.</w:t>
            </w:r>
          </w:p>
        </w:tc>
      </w:tr>
      <w:tr w:rsidR="002E2518" w:rsidTr="007D1B34">
        <w:trPr>
          <w:trHeight w:val="252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30085319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90 dias.</w:t>
            </w:r>
          </w:p>
        </w:tc>
      </w:tr>
      <w:tr w:rsidR="002E2518" w:rsidTr="007D1B34">
        <w:trPr>
          <w:trHeight w:val="252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108034594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12 meses.</w:t>
            </w:r>
          </w:p>
        </w:tc>
      </w:tr>
      <w:tr w:rsidR="002E2518" w:rsidTr="007D1B34">
        <w:trPr>
          <w:trHeight w:val="29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561" w:type="dxa"/>
            <w:gridSpan w:val="7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755477801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Outro: nnn</w:t>
            </w:r>
          </w:p>
        </w:tc>
        <w:tc>
          <w:tcPr>
            <w:tcW w:w="6676" w:type="dxa"/>
            <w:gridSpan w:val="1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659683613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>dias.</w:t>
            </w:r>
          </w:p>
        </w:tc>
      </w:tr>
      <w:tr w:rsidR="002E2518" w:rsidTr="007D1B34">
        <w:trPr>
          <w:trHeight w:val="29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561" w:type="dxa"/>
            <w:gridSpan w:val="7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rPr>
                <w:rFonts w:cstheme="minorHAnsi"/>
                <w:kern w:val="16"/>
              </w:rPr>
            </w:pPr>
          </w:p>
        </w:tc>
        <w:tc>
          <w:tcPr>
            <w:tcW w:w="6676" w:type="dxa"/>
            <w:gridSpan w:val="1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432861408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>meses.</w:t>
            </w:r>
          </w:p>
        </w:tc>
      </w:tr>
      <w:tr w:rsidR="002E2518" w:rsidTr="007D1B34">
        <w:trPr>
          <w:trHeight w:val="29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561" w:type="dxa"/>
            <w:gridSpan w:val="7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rPr>
                <w:rFonts w:cstheme="minorHAnsi"/>
                <w:kern w:val="16"/>
              </w:rPr>
            </w:pPr>
          </w:p>
        </w:tc>
        <w:tc>
          <w:tcPr>
            <w:tcW w:w="6676" w:type="dxa"/>
            <w:gridSpan w:val="14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832648400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>anos.</w:t>
            </w:r>
          </w:p>
        </w:tc>
      </w:tr>
      <w:tr w:rsidR="002E2518" w:rsidTr="007D1B34">
        <w:trPr>
          <w:trHeight w:val="50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2E2518" w:rsidRDefault="00112C1D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4.3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necessidade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de assistência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técnica?</w:t>
            </w:r>
          </w:p>
        </w:tc>
        <w:tc>
          <w:tcPr>
            <w:tcW w:w="921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778168395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Sim. </w:t>
            </w:r>
          </w:p>
        </w:tc>
        <w:tc>
          <w:tcPr>
            <w:tcW w:w="7316" w:type="dxa"/>
            <w:gridSpan w:val="18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D5CBA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>: (</w:t>
            </w:r>
            <w:r w:rsidRPr="00ED5CBA">
              <w:rPr>
                <w:rFonts w:cstheme="minorHAnsi"/>
                <w:i/>
                <w:iCs/>
                <w:kern w:val="16"/>
              </w:rPr>
              <w:t>Indicar o motivo da necessidade de assistência técnica para a contratação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50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55256149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Não.</w:t>
            </w:r>
          </w:p>
        </w:tc>
      </w:tr>
      <w:tr w:rsidR="002E2518" w:rsidTr="007D1B34">
        <w:trPr>
          <w:trHeight w:val="450"/>
        </w:trPr>
        <w:tc>
          <w:tcPr>
            <w:tcW w:w="2461" w:type="dxa"/>
            <w:gridSpan w:val="3"/>
            <w:vMerge w:val="restart"/>
            <w:shd w:val="clear" w:color="auto" w:fill="DEEAF6" w:themeFill="accent5" w:themeFillTint="33"/>
            <w:vAlign w:val="center"/>
          </w:tcPr>
          <w:p w:rsidR="002E2518" w:rsidRDefault="00112C1D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4.4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Há necessidade de manutenção?</w:t>
            </w:r>
          </w:p>
        </w:tc>
        <w:tc>
          <w:tcPr>
            <w:tcW w:w="921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072395681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316" w:type="dxa"/>
            <w:gridSpan w:val="18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Descrever solução</w:t>
            </w:r>
            <w:r>
              <w:rPr>
                <w:rFonts w:cstheme="minorHAnsi"/>
                <w:kern w:val="16"/>
              </w:rPr>
              <w:t>: (</w:t>
            </w:r>
            <w:r>
              <w:rPr>
                <w:rFonts w:cstheme="minorHAnsi"/>
                <w:i/>
                <w:iCs/>
                <w:kern w:val="16"/>
              </w:rPr>
              <w:t>Contrato de manutenção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2E2518" w:rsidTr="007D1B34">
        <w:trPr>
          <w:trHeight w:val="450"/>
        </w:trPr>
        <w:tc>
          <w:tcPr>
            <w:tcW w:w="2461" w:type="dxa"/>
            <w:gridSpan w:val="3"/>
            <w:vMerge/>
            <w:shd w:val="clear" w:color="auto" w:fill="DEEAF6" w:themeFill="accent5" w:themeFillTint="33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11044333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Não.</w:t>
            </w:r>
          </w:p>
        </w:tc>
      </w:tr>
      <w:tr w:rsidR="002E2518" w:rsidTr="007D1B34">
        <w:trPr>
          <w:trHeight w:val="405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2E2518" w:rsidRDefault="00F10170" w:rsidP="00693D3F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 xml:space="preserve">5 – </w:t>
            </w:r>
            <w:r w:rsidR="00787EB5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DIMENSIONAMENTO DO OBJETO</w:t>
            </w:r>
          </w:p>
          <w:p w:rsidR="007C7506" w:rsidRDefault="007C7506" w:rsidP="007C7506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IV, da Lei Federal nº 14.133/21)</w:t>
            </w:r>
          </w:p>
        </w:tc>
      </w:tr>
      <w:tr w:rsidR="008C683F" w:rsidTr="007D1B34">
        <w:trPr>
          <w:trHeight w:val="175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8C683F" w:rsidRDefault="008C683F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8C683F" w:rsidRPr="008C683F" w:rsidRDefault="008C683F" w:rsidP="008C683F">
            <w:pPr>
              <w:rPr>
                <w:rFonts w:cstheme="minorHAnsi"/>
                <w:color w:val="4472C4" w:themeColor="accent1"/>
                <w:kern w:val="16"/>
              </w:rPr>
            </w:pPr>
            <w:r w:rsidRPr="008C683F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 w:rsidR="00C67503">
              <w:rPr>
                <w:rFonts w:cstheme="minorHAnsi"/>
                <w:color w:val="4472C4" w:themeColor="accent1"/>
                <w:kern w:val="16"/>
              </w:rPr>
              <w:t>o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 xml:space="preserve"> quantitativo deve ser justificado a partir de uma estimativa</w:t>
            </w:r>
            <w:r>
              <w:rPr>
                <w:rFonts w:cstheme="minorHAnsi"/>
                <w:color w:val="4472C4" w:themeColor="accent1"/>
                <w:kern w:val="16"/>
              </w:rPr>
              <w:t>,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 xml:space="preserve"> que pode levar em conta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a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 xml:space="preserve"> série histórica</w:t>
            </w:r>
            <w:r w:rsidR="00491A8F">
              <w:rPr>
                <w:rFonts w:cstheme="minorHAnsi"/>
                <w:color w:val="4472C4" w:themeColor="accent1"/>
                <w:kern w:val="16"/>
              </w:rPr>
              <w:t>, levantamento atual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 xml:space="preserve"> ou o planejamento para evento futuro</w:t>
            </w:r>
            <w:r>
              <w:rPr>
                <w:rFonts w:cstheme="minorHAnsi"/>
                <w:color w:val="4472C4" w:themeColor="accent1"/>
                <w:kern w:val="16"/>
              </w:rPr>
              <w:t>, com especificação da metodologia adotada.</w:t>
            </w:r>
          </w:p>
          <w:p w:rsidR="008C683F" w:rsidRPr="008C683F" w:rsidRDefault="008C683F" w:rsidP="00491A8F">
            <w:pPr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Cs/>
                <w:color w:val="4472C4" w:themeColor="accent1"/>
                <w:kern w:val="16"/>
              </w:rPr>
              <w:t>Na descrição do quantitativo, deve constar</w:t>
            </w:r>
            <w:r w:rsidRPr="008C683F">
              <w:rPr>
                <w:rFonts w:cstheme="minorHAnsi"/>
                <w:iCs/>
                <w:color w:val="4472C4" w:themeColor="accent1"/>
                <w:kern w:val="16"/>
              </w:rPr>
              <w:t xml:space="preserve"> a memória de cálculo para estimativacom base na metodologia utilizada, indicando eventuais inconsistências no dimensionamento, como objeto insuficiente ou excessivo</w:t>
            </w:r>
            <w:r w:rsidRPr="008C683F">
              <w:rPr>
                <w:rFonts w:cstheme="minorHAnsi"/>
                <w:color w:val="4472C4" w:themeColor="accent1"/>
                <w:kern w:val="16"/>
              </w:rPr>
              <w:t>.</w:t>
            </w:r>
          </w:p>
        </w:tc>
      </w:tr>
      <w:tr w:rsidR="002E2518" w:rsidTr="007D1B34">
        <w:trPr>
          <w:trHeight w:val="175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2E2518" w:rsidRDefault="00112C1D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Como se obteve o quantitativo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estimado?</w:t>
            </w:r>
          </w:p>
        </w:tc>
        <w:tc>
          <w:tcPr>
            <w:tcW w:w="3817" w:type="dxa"/>
            <w:gridSpan w:val="14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22921838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Análise de contratações anteriores.</w:t>
            </w:r>
          </w:p>
          <w:p w:rsidR="00491A8F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0933112"/>
              </w:sdtPr>
              <w:sdtEndPr/>
              <w:sdtContent>
                <w:r w:rsidR="00491A8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491A8F">
              <w:rPr>
                <w:rFonts w:cstheme="minorHAnsi"/>
                <w:kern w:val="16"/>
              </w:rPr>
              <w:t xml:space="preserve"> Levantamento atual.</w:t>
            </w:r>
          </w:p>
        </w:tc>
        <w:tc>
          <w:tcPr>
            <w:tcW w:w="4420" w:type="dxa"/>
            <w:gridSpan w:val="7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686895411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Análise de contratações similares.</w:t>
            </w:r>
          </w:p>
        </w:tc>
      </w:tr>
      <w:tr w:rsidR="002E2518" w:rsidTr="007D1B34">
        <w:trPr>
          <w:trHeight w:val="50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143" w:type="dxa"/>
            <w:gridSpan w:val="5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E2518" w:rsidRDefault="004422F8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049915101"/>
              </w:sdtPr>
              <w:sdtEndPr/>
              <w:sdtContent>
                <w:r w:rsidR="002E2518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2E2518">
              <w:rPr>
                <w:rFonts w:cstheme="minorHAnsi"/>
                <w:kern w:val="16"/>
              </w:rPr>
              <w:t xml:space="preserve"> Outro. </w:t>
            </w:r>
          </w:p>
        </w:tc>
        <w:tc>
          <w:tcPr>
            <w:tcW w:w="7094" w:type="dxa"/>
            <w:gridSpan w:val="1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E2518" w:rsidRDefault="002E2518" w:rsidP="008C683F">
            <w:pPr>
              <w:spacing w:after="80" w:line="276" w:lineRule="auto"/>
              <w:rPr>
                <w:rFonts w:cstheme="minorHAnsi"/>
                <w:kern w:val="16"/>
              </w:rPr>
            </w:pPr>
            <w:r w:rsidRPr="00ED5CBA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>:</w:t>
            </w:r>
          </w:p>
        </w:tc>
      </w:tr>
      <w:tr w:rsidR="002E2518" w:rsidTr="007D1B34">
        <w:trPr>
          <w:trHeight w:val="405"/>
        </w:trPr>
        <w:tc>
          <w:tcPr>
            <w:tcW w:w="2461" w:type="dxa"/>
            <w:gridSpan w:val="3"/>
            <w:shd w:val="clear" w:color="auto" w:fill="DEEAF6" w:themeFill="accent5" w:themeFillTint="33"/>
            <w:vAlign w:val="center"/>
          </w:tcPr>
          <w:p w:rsidR="002E2518" w:rsidRDefault="00112C1D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5.2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Descrição do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quantitativo</w:t>
            </w:r>
          </w:p>
        </w:tc>
        <w:tc>
          <w:tcPr>
            <w:tcW w:w="8237" w:type="dxa"/>
            <w:gridSpan w:val="21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BA797B" w:rsidTr="007D1B34">
        <w:trPr>
          <w:trHeight w:val="90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2E2518" w:rsidRDefault="00112C1D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5.3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</w:t>
            </w:r>
            <w:r w:rsidR="002E2518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Especificação</w:t>
            </w:r>
          </w:p>
        </w:tc>
        <w:tc>
          <w:tcPr>
            <w:tcW w:w="707" w:type="dxa"/>
            <w:shd w:val="clear" w:color="auto" w:fill="FFE599" w:themeFill="accent4" w:themeFillTint="66"/>
            <w:vAlign w:val="center"/>
          </w:tcPr>
          <w:p w:rsidR="002E2518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FF3F82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4943" w:type="dxa"/>
            <w:gridSpan w:val="17"/>
            <w:shd w:val="clear" w:color="auto" w:fill="FFE599" w:themeFill="accent4" w:themeFillTint="66"/>
            <w:vAlign w:val="center"/>
          </w:tcPr>
          <w:p w:rsidR="002E2518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FF3F82">
              <w:rPr>
                <w:rFonts w:cstheme="minorHAnsi"/>
                <w:b/>
                <w:bCs/>
                <w:kern w:val="16"/>
              </w:rPr>
              <w:t>Descrição</w:t>
            </w:r>
          </w:p>
        </w:tc>
        <w:tc>
          <w:tcPr>
            <w:tcW w:w="1055" w:type="dxa"/>
            <w:gridSpan w:val="2"/>
            <w:shd w:val="clear" w:color="auto" w:fill="FFE599" w:themeFill="accent4" w:themeFillTint="66"/>
            <w:vAlign w:val="center"/>
          </w:tcPr>
          <w:p w:rsidR="002E2518" w:rsidRPr="00453236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453236">
              <w:rPr>
                <w:rFonts w:cstheme="minorHAnsi"/>
                <w:b/>
                <w:bCs/>
                <w:kern w:val="16"/>
              </w:rPr>
              <w:t>Und</w:t>
            </w:r>
          </w:p>
        </w:tc>
        <w:tc>
          <w:tcPr>
            <w:tcW w:w="1532" w:type="dxa"/>
            <w:shd w:val="clear" w:color="auto" w:fill="FFE599" w:themeFill="accent4" w:themeFillTint="66"/>
            <w:vAlign w:val="center"/>
          </w:tcPr>
          <w:p w:rsidR="002E2518" w:rsidRPr="00453236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453236">
              <w:rPr>
                <w:rFonts w:cstheme="minorHAnsi"/>
                <w:b/>
                <w:bCs/>
                <w:kern w:val="16"/>
              </w:rPr>
              <w:t>Qtd</w:t>
            </w:r>
          </w:p>
        </w:tc>
      </w:tr>
      <w:tr w:rsidR="00BA797B" w:rsidTr="007D1B34">
        <w:trPr>
          <w:trHeight w:val="8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</w:t>
            </w:r>
          </w:p>
        </w:tc>
        <w:tc>
          <w:tcPr>
            <w:tcW w:w="4943" w:type="dxa"/>
            <w:gridSpan w:val="17"/>
            <w:shd w:val="clear" w:color="auto" w:fill="FFFFFF" w:themeFill="background1"/>
            <w:vAlign w:val="center"/>
          </w:tcPr>
          <w:p w:rsidR="002E2518" w:rsidRDefault="002E2518" w:rsidP="008C68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55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</w:tr>
      <w:tr w:rsidR="00BA797B" w:rsidTr="007D1B34">
        <w:trPr>
          <w:trHeight w:val="8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2</w:t>
            </w:r>
          </w:p>
        </w:tc>
        <w:tc>
          <w:tcPr>
            <w:tcW w:w="4943" w:type="dxa"/>
            <w:gridSpan w:val="17"/>
            <w:shd w:val="clear" w:color="auto" w:fill="FFFFFF" w:themeFill="background1"/>
            <w:vAlign w:val="center"/>
          </w:tcPr>
          <w:p w:rsidR="002E2518" w:rsidRDefault="002E2518" w:rsidP="008C68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55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</w:tr>
      <w:tr w:rsidR="00BA797B" w:rsidTr="007D1B34">
        <w:trPr>
          <w:trHeight w:val="8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</w:t>
            </w:r>
          </w:p>
        </w:tc>
        <w:tc>
          <w:tcPr>
            <w:tcW w:w="4943" w:type="dxa"/>
            <w:gridSpan w:val="17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55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</w:tr>
      <w:tr w:rsidR="00BA797B" w:rsidTr="007D1B34">
        <w:trPr>
          <w:trHeight w:val="8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4</w:t>
            </w:r>
          </w:p>
        </w:tc>
        <w:tc>
          <w:tcPr>
            <w:tcW w:w="4943" w:type="dxa"/>
            <w:gridSpan w:val="17"/>
            <w:shd w:val="clear" w:color="auto" w:fill="FFFFFF" w:themeFill="background1"/>
            <w:vAlign w:val="center"/>
          </w:tcPr>
          <w:p w:rsidR="002E2518" w:rsidRDefault="002E2518" w:rsidP="008C68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55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</w:tr>
      <w:tr w:rsidR="00BA797B" w:rsidTr="007D1B34">
        <w:trPr>
          <w:trHeight w:val="8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5</w:t>
            </w:r>
          </w:p>
        </w:tc>
        <w:tc>
          <w:tcPr>
            <w:tcW w:w="4943" w:type="dxa"/>
            <w:gridSpan w:val="17"/>
            <w:shd w:val="clear" w:color="auto" w:fill="FFFFFF" w:themeFill="background1"/>
            <w:vAlign w:val="center"/>
          </w:tcPr>
          <w:p w:rsidR="002E2518" w:rsidRDefault="002E2518" w:rsidP="008C68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55" w:type="dxa"/>
            <w:gridSpan w:val="2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2E2518" w:rsidRDefault="002E2518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</w:tr>
      <w:tr w:rsidR="00FF01F6" w:rsidRPr="00C77E47" w:rsidTr="007D1B34">
        <w:trPr>
          <w:trHeight w:val="87"/>
        </w:trPr>
        <w:tc>
          <w:tcPr>
            <w:tcW w:w="2461" w:type="dxa"/>
            <w:gridSpan w:val="3"/>
            <w:shd w:val="clear" w:color="auto" w:fill="DEEAF6" w:themeFill="accent5" w:themeFillTint="33"/>
            <w:vAlign w:val="center"/>
          </w:tcPr>
          <w:p w:rsidR="00FF01F6" w:rsidRPr="00C77E47" w:rsidRDefault="00FF01F6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C77E47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5.4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 w:rsidRPr="00C77E47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Em caso de bem imóvel, quais critérios adotados para dimensionar o tamanho necessário? </w:t>
            </w:r>
          </w:p>
        </w:tc>
        <w:tc>
          <w:tcPr>
            <w:tcW w:w="8237" w:type="dxa"/>
            <w:gridSpan w:val="21"/>
            <w:shd w:val="clear" w:color="auto" w:fill="FFFFFF" w:themeFill="background1"/>
            <w:vAlign w:val="center"/>
          </w:tcPr>
          <w:p w:rsidR="00FF01F6" w:rsidRPr="00F909DC" w:rsidRDefault="004422F8" w:rsidP="00FF01F6">
            <w:pPr>
              <w:spacing w:after="80" w:line="276" w:lineRule="auto"/>
              <w:rPr>
                <w:rFonts w:cstheme="minorHAnsi"/>
                <w:b/>
                <w:bCs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046177810"/>
              </w:sdtPr>
              <w:sdtEndPr/>
              <w:sdtContent>
                <w:r w:rsidR="00FF01F6" w:rsidRPr="00F909DC">
                  <w:rPr>
                    <w:rFonts w:eastAsia="MS Gothic" w:hAnsi="MS Gothic" w:cstheme="minorHAnsi"/>
                    <w:kern w:val="16"/>
                  </w:rPr>
                  <w:t>☐</w:t>
                </w:r>
              </w:sdtContent>
            </w:sdt>
            <w:r w:rsidR="00FF01F6" w:rsidRPr="00F909DC">
              <w:rPr>
                <w:rFonts w:cstheme="minorHAnsi"/>
                <w:b/>
                <w:bCs/>
                <w:kern w:val="16"/>
              </w:rPr>
              <w:t>Especificar:</w:t>
            </w:r>
          </w:p>
          <w:p w:rsidR="00FF01F6" w:rsidRPr="00F909DC" w:rsidRDefault="00FF01F6" w:rsidP="00FF01F6">
            <w:pPr>
              <w:spacing w:after="80" w:line="276" w:lineRule="auto"/>
              <w:rPr>
                <w:rFonts w:cstheme="minorHAnsi"/>
                <w:kern w:val="16"/>
              </w:rPr>
            </w:pPr>
          </w:p>
          <w:p w:rsidR="00FF01F6" w:rsidRPr="00F909DC" w:rsidRDefault="004422F8" w:rsidP="00FF01F6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584908643"/>
              </w:sdtPr>
              <w:sdtEndPr/>
              <w:sdtContent>
                <w:r w:rsidR="00FF01F6" w:rsidRPr="00F909DC">
                  <w:rPr>
                    <w:rFonts w:eastAsia="MS Gothic" w:hAnsi="MS Gothic" w:cstheme="minorHAnsi"/>
                    <w:kern w:val="16"/>
                  </w:rPr>
                  <w:t>☐</w:t>
                </w:r>
              </w:sdtContent>
            </w:sdt>
            <w:r w:rsidR="00FF01F6" w:rsidRPr="00F909DC">
              <w:rPr>
                <w:rFonts w:cstheme="minorHAnsi"/>
                <w:kern w:val="16"/>
              </w:rPr>
              <w:t xml:space="preserve"> Item prejudicado, não se trata de imóvel.</w:t>
            </w:r>
          </w:p>
        </w:tc>
      </w:tr>
      <w:tr w:rsidR="00346A2E" w:rsidRPr="00C77E47" w:rsidTr="00346A2E">
        <w:trPr>
          <w:trHeight w:val="87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Pr="00557C0D" w:rsidRDefault="00346A2E" w:rsidP="00BA17A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557C0D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5.5</w:t>
            </w:r>
            <w:r w:rsidR="00BA17A0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 w:rsidR="00DB2DC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- </w:t>
            </w:r>
            <w:r w:rsidR="00557C0D" w:rsidRPr="00557C0D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Em caso de bem imóvel, há algum de propriedade do estado</w:t>
            </w:r>
            <w:r w:rsidRPr="00557C0D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para atender a demanda?</w:t>
            </w:r>
          </w:p>
        </w:tc>
        <w:tc>
          <w:tcPr>
            <w:tcW w:w="8237" w:type="dxa"/>
            <w:gridSpan w:val="21"/>
            <w:shd w:val="clear" w:color="auto" w:fill="FFFFFF" w:themeFill="background1"/>
            <w:vAlign w:val="center"/>
          </w:tcPr>
          <w:p w:rsidR="00346A2E" w:rsidRPr="00F909DC" w:rsidRDefault="004422F8" w:rsidP="00B67089">
            <w:pPr>
              <w:spacing w:after="24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21675528"/>
              </w:sdtPr>
              <w:sdtEndPr/>
              <w:sdtContent>
                <w:r w:rsidR="00346A2E" w:rsidRPr="00F909DC">
                  <w:rPr>
                    <w:rFonts w:eastAsia="MS Gothic" w:hAnsi="Segoe UI Symbol" w:cstheme="minorHAnsi"/>
                    <w:kern w:val="16"/>
                  </w:rPr>
                  <w:t>☐</w:t>
                </w:r>
              </w:sdtContent>
            </w:sdt>
            <w:r w:rsidR="00346A2E" w:rsidRPr="00F909DC">
              <w:rPr>
                <w:rFonts w:cstheme="minorHAnsi"/>
                <w:kern w:val="16"/>
              </w:rPr>
              <w:t xml:space="preserve"> Sim</w:t>
            </w:r>
            <w:r w:rsidR="00557C0D" w:rsidRPr="00F909DC">
              <w:rPr>
                <w:rFonts w:cstheme="minorHAnsi"/>
                <w:kern w:val="16"/>
              </w:rPr>
              <w:t>.</w:t>
            </w:r>
          </w:p>
          <w:p w:rsidR="00346A2E" w:rsidRPr="00F909DC" w:rsidRDefault="004422F8" w:rsidP="00B67089">
            <w:pPr>
              <w:spacing w:after="24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21675523"/>
              </w:sdtPr>
              <w:sdtEndPr/>
              <w:sdtContent>
                <w:r w:rsidR="00346A2E" w:rsidRPr="00F909DC">
                  <w:rPr>
                    <w:rFonts w:eastAsia="MS Gothic" w:hAnsi="Segoe UI Symbol" w:cstheme="minorHAnsi"/>
                    <w:kern w:val="16"/>
                  </w:rPr>
                  <w:t>☐</w:t>
                </w:r>
              </w:sdtContent>
            </w:sdt>
            <w:r w:rsidR="00346A2E" w:rsidRPr="00F909DC">
              <w:rPr>
                <w:rFonts w:cstheme="minorHAnsi"/>
                <w:kern w:val="16"/>
              </w:rPr>
              <w:t xml:space="preserve"> Não</w:t>
            </w:r>
            <w:r w:rsidR="00557C0D" w:rsidRPr="00F909DC">
              <w:rPr>
                <w:rFonts w:cstheme="minorHAnsi"/>
                <w:kern w:val="16"/>
              </w:rPr>
              <w:t>, conforme certidão no processo (seq. XX).</w:t>
            </w:r>
          </w:p>
          <w:p w:rsidR="00C77E47" w:rsidRPr="00F909DC" w:rsidRDefault="004422F8" w:rsidP="00B67089">
            <w:pPr>
              <w:spacing w:after="24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29341360"/>
              </w:sdtPr>
              <w:sdtEndPr/>
              <w:sdtContent>
                <w:r w:rsidR="00C77E47" w:rsidRPr="00F909DC">
                  <w:rPr>
                    <w:rFonts w:eastAsia="MS Gothic" w:hAnsi="MS Gothic" w:cstheme="minorHAnsi"/>
                    <w:kern w:val="16"/>
                  </w:rPr>
                  <w:t>☐</w:t>
                </w:r>
              </w:sdtContent>
            </w:sdt>
            <w:r w:rsidR="00C77E47" w:rsidRPr="00F909DC">
              <w:rPr>
                <w:rFonts w:cstheme="minorHAnsi"/>
                <w:kern w:val="16"/>
              </w:rPr>
              <w:t xml:space="preserve"> Item prejudicado, não se trata de </w:t>
            </w:r>
            <w:r w:rsidR="00557C0D" w:rsidRPr="00F909DC">
              <w:rPr>
                <w:rFonts w:cstheme="minorHAnsi"/>
                <w:kern w:val="16"/>
              </w:rPr>
              <w:t>aquisição ou locação de imóvel.</w:t>
            </w:r>
          </w:p>
        </w:tc>
      </w:tr>
      <w:tr w:rsidR="00346A2E" w:rsidTr="007D1B34">
        <w:trPr>
          <w:trHeight w:val="87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>6 – ESTIMATIVA DO VALOR DA CONTRATAÇÃO</w:t>
            </w:r>
          </w:p>
          <w:p w:rsidR="00346A2E" w:rsidRDefault="00346A2E" w:rsidP="007C7506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VI, da Lei Federal nº 14.133/21)</w:t>
            </w:r>
          </w:p>
        </w:tc>
      </w:tr>
      <w:tr w:rsidR="00346A2E" w:rsidTr="007D1B34">
        <w:trPr>
          <w:trHeight w:val="180"/>
        </w:trPr>
        <w:tc>
          <w:tcPr>
            <w:tcW w:w="1551" w:type="dxa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147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CF1AD5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CF1AD5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n</w:t>
            </w:r>
            <w:r w:rsidRPr="00CF1AD5">
              <w:rPr>
                <w:rFonts w:cstheme="minorHAnsi"/>
                <w:color w:val="4472C4" w:themeColor="accent1"/>
                <w:kern w:val="16"/>
              </w:rPr>
              <w:t>ão se trata de uma pesquisa mercadológica propriamente dita, mas sim uma simples estimativa do valor da contratação, a partir de uma pesquisa com os dados disponíveis ao público.</w:t>
            </w:r>
          </w:p>
          <w:p w:rsidR="00346A2E" w:rsidRPr="00CF1AD5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A tabela de estimativa de preço está com fórmulas: basta preencher o valor unitário em reais e quantidade, clicar com o botão direito sobre o valor total e atualizar campo. Ao final, atualizar também o campo do valor total.</w:t>
            </w:r>
          </w:p>
        </w:tc>
      </w:tr>
      <w:tr w:rsidR="00346A2E" w:rsidTr="007D1B34">
        <w:trPr>
          <w:trHeight w:val="180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6.1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Meios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usados na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pesquisa</w:t>
            </w:r>
          </w:p>
        </w:tc>
        <w:tc>
          <w:tcPr>
            <w:tcW w:w="2301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203823709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Painel de preços.</w:t>
            </w:r>
          </w:p>
        </w:tc>
        <w:tc>
          <w:tcPr>
            <w:tcW w:w="6846" w:type="dxa"/>
            <w:gridSpan w:val="15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67852840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Contratações similares.</w:t>
            </w:r>
          </w:p>
        </w:tc>
      </w:tr>
      <w:tr w:rsidR="00346A2E" w:rsidTr="007D1B34">
        <w:trPr>
          <w:trHeight w:val="180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301" w:type="dxa"/>
            <w:gridSpan w:val="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799729107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>Simas.</w:t>
            </w:r>
          </w:p>
        </w:tc>
        <w:tc>
          <w:tcPr>
            <w:tcW w:w="6846" w:type="dxa"/>
            <w:gridSpan w:val="15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821319984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Fornecedores.</w:t>
            </w:r>
          </w:p>
        </w:tc>
      </w:tr>
      <w:tr w:rsidR="00346A2E" w:rsidTr="007D1B34">
        <w:trPr>
          <w:trHeight w:val="180"/>
        </w:trPr>
        <w:tc>
          <w:tcPr>
            <w:tcW w:w="1551" w:type="dxa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301" w:type="dxa"/>
            <w:gridSpan w:val="8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395045162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Internet.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34253170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Outro.</w:t>
            </w:r>
          </w:p>
        </w:tc>
        <w:tc>
          <w:tcPr>
            <w:tcW w:w="5331" w:type="dxa"/>
            <w:gridSpan w:val="10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ED5CBA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>: (</w:t>
            </w:r>
            <w:r w:rsidRPr="00A17AA6">
              <w:rPr>
                <w:rFonts w:cstheme="minorHAnsi"/>
                <w:i/>
                <w:iCs/>
                <w:kern w:val="16"/>
              </w:rPr>
              <w:t xml:space="preserve">Indicar </w:t>
            </w:r>
            <w:r>
              <w:rPr>
                <w:rFonts w:cstheme="minorHAnsi"/>
                <w:i/>
                <w:iCs/>
                <w:kern w:val="16"/>
              </w:rPr>
              <w:t>o meio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346A2E" w:rsidTr="007D1B34">
        <w:trPr>
          <w:trHeight w:val="70"/>
        </w:trPr>
        <w:tc>
          <w:tcPr>
            <w:tcW w:w="1551" w:type="dxa"/>
            <w:vMerge w:val="restart"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6.2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Estimativa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de preço</w:t>
            </w:r>
          </w:p>
        </w:tc>
        <w:tc>
          <w:tcPr>
            <w:tcW w:w="707" w:type="dxa"/>
            <w:shd w:val="clear" w:color="auto" w:fill="FFE599" w:themeFill="accent4" w:themeFillTint="66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FF3F82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3109" w:type="dxa"/>
            <w:gridSpan w:val="12"/>
            <w:shd w:val="clear" w:color="auto" w:fill="FFE599" w:themeFill="accent4" w:themeFillTint="66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Descrição</w:t>
            </w:r>
          </w:p>
        </w:tc>
        <w:tc>
          <w:tcPr>
            <w:tcW w:w="1782" w:type="dxa"/>
            <w:gridSpan w:val="6"/>
            <w:shd w:val="clear" w:color="auto" w:fill="FFE599" w:themeFill="accent4" w:themeFillTint="66"/>
            <w:vAlign w:val="center"/>
          </w:tcPr>
          <w:p w:rsidR="00346A2E" w:rsidRPr="001411F6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 xml:space="preserve">Valor </w:t>
            </w:r>
            <w:r>
              <w:rPr>
                <w:rFonts w:cstheme="minorHAnsi"/>
                <w:b/>
                <w:bCs/>
                <w:kern w:val="16"/>
              </w:rPr>
              <w:br/>
              <w:t>Unitário</w:t>
            </w:r>
          </w:p>
        </w:tc>
        <w:tc>
          <w:tcPr>
            <w:tcW w:w="1265" w:type="dxa"/>
            <w:gridSpan w:val="2"/>
            <w:shd w:val="clear" w:color="auto" w:fill="FFE599" w:themeFill="accent4" w:themeFillTint="66"/>
            <w:vAlign w:val="center"/>
          </w:tcPr>
          <w:p w:rsidR="00346A2E" w:rsidRPr="001411F6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1411F6">
              <w:rPr>
                <w:rFonts w:cstheme="minorHAnsi"/>
                <w:b/>
                <w:bCs/>
                <w:kern w:val="16"/>
              </w:rPr>
              <w:t>Qtd</w:t>
            </w:r>
          </w:p>
        </w:tc>
        <w:tc>
          <w:tcPr>
            <w:tcW w:w="2284" w:type="dxa"/>
            <w:gridSpan w:val="2"/>
            <w:shd w:val="clear" w:color="auto" w:fill="FFE599" w:themeFill="accent4" w:themeFillTint="66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 xml:space="preserve">Valor </w:t>
            </w:r>
            <w:r>
              <w:rPr>
                <w:rFonts w:cstheme="minorHAnsi"/>
                <w:b/>
                <w:bCs/>
                <w:kern w:val="16"/>
              </w:rPr>
              <w:br/>
            </w:r>
            <w:r w:rsidRPr="001411F6">
              <w:rPr>
                <w:rFonts w:cstheme="minorHAnsi"/>
                <w:b/>
                <w:bCs/>
                <w:kern w:val="16"/>
              </w:rPr>
              <w:t>Total</w:t>
            </w:r>
          </w:p>
        </w:tc>
      </w:tr>
      <w:tr w:rsidR="00346A2E" w:rsidTr="007D1B34">
        <w:trPr>
          <w:trHeight w:val="105"/>
        </w:trPr>
        <w:tc>
          <w:tcPr>
            <w:tcW w:w="1551" w:type="dxa"/>
            <w:vMerge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</w:t>
            </w:r>
          </w:p>
        </w:tc>
        <w:tc>
          <w:tcPr>
            <w:tcW w:w="3109" w:type="dxa"/>
            <w:gridSpan w:val="1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782" w:type="dxa"/>
            <w:gridSpan w:val="6"/>
            <w:shd w:val="clear" w:color="auto" w:fill="FFFFFF" w:themeFill="background1"/>
            <w:vAlign w:val="center"/>
          </w:tcPr>
          <w:p w:rsidR="00346A2E" w:rsidRDefault="00346A2E" w:rsidP="00A74FEC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346A2E" w:rsidRDefault="00F6592F" w:rsidP="005F59CD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fldChar w:fldCharType="begin"/>
            </w:r>
            <w:r w:rsidR="00346A2E">
              <w:rPr>
                <w:rFonts w:cstheme="minorHAnsi"/>
                <w:kern w:val="16"/>
              </w:rPr>
              <w:instrText xml:space="preserve"> =PRODUCT(LEFT) </w:instrText>
            </w:r>
            <w:r>
              <w:rPr>
                <w:rFonts w:cstheme="minorHAnsi"/>
                <w:kern w:val="16"/>
              </w:rPr>
              <w:fldChar w:fldCharType="separate"/>
            </w:r>
            <w:r w:rsidR="00346A2E">
              <w:rPr>
                <w:rFonts w:cstheme="minorHAnsi"/>
                <w:noProof/>
                <w:kern w:val="16"/>
              </w:rPr>
              <w:t>R$ 0,00</w:t>
            </w:r>
            <w:r>
              <w:rPr>
                <w:rFonts w:cstheme="minorHAnsi"/>
                <w:kern w:val="16"/>
              </w:rPr>
              <w:fldChar w:fldCharType="end"/>
            </w:r>
          </w:p>
        </w:tc>
      </w:tr>
      <w:tr w:rsidR="00346A2E" w:rsidTr="007D1B34">
        <w:trPr>
          <w:trHeight w:val="105"/>
        </w:trPr>
        <w:tc>
          <w:tcPr>
            <w:tcW w:w="1551" w:type="dxa"/>
            <w:vMerge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2</w:t>
            </w:r>
          </w:p>
        </w:tc>
        <w:tc>
          <w:tcPr>
            <w:tcW w:w="3109" w:type="dxa"/>
            <w:gridSpan w:val="1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782" w:type="dxa"/>
            <w:gridSpan w:val="6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346A2E" w:rsidRDefault="00F6592F" w:rsidP="005F59CD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fldChar w:fldCharType="begin"/>
            </w:r>
            <w:r w:rsidR="00346A2E">
              <w:rPr>
                <w:rFonts w:cstheme="minorHAnsi"/>
                <w:kern w:val="16"/>
              </w:rPr>
              <w:instrText xml:space="preserve"> =PRODUCT(LEFT) </w:instrText>
            </w:r>
            <w:r>
              <w:rPr>
                <w:rFonts w:cstheme="minorHAnsi"/>
                <w:kern w:val="16"/>
              </w:rPr>
              <w:fldChar w:fldCharType="separate"/>
            </w:r>
            <w:r w:rsidR="00346A2E">
              <w:rPr>
                <w:rFonts w:cstheme="minorHAnsi"/>
                <w:noProof/>
                <w:kern w:val="16"/>
              </w:rPr>
              <w:t>R$ 0,00</w:t>
            </w:r>
            <w:r>
              <w:rPr>
                <w:rFonts w:cstheme="minorHAnsi"/>
                <w:kern w:val="16"/>
              </w:rPr>
              <w:fldChar w:fldCharType="end"/>
            </w:r>
          </w:p>
        </w:tc>
      </w:tr>
      <w:tr w:rsidR="00346A2E" w:rsidTr="007D1B34">
        <w:trPr>
          <w:trHeight w:val="105"/>
        </w:trPr>
        <w:tc>
          <w:tcPr>
            <w:tcW w:w="1551" w:type="dxa"/>
            <w:vMerge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</w:t>
            </w:r>
          </w:p>
        </w:tc>
        <w:tc>
          <w:tcPr>
            <w:tcW w:w="3109" w:type="dxa"/>
            <w:gridSpan w:val="1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782" w:type="dxa"/>
            <w:gridSpan w:val="6"/>
            <w:shd w:val="clear" w:color="auto" w:fill="FFFFFF" w:themeFill="background1"/>
            <w:vAlign w:val="center"/>
          </w:tcPr>
          <w:p w:rsidR="00346A2E" w:rsidRDefault="00346A2E" w:rsidP="00A74FEC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346A2E" w:rsidRDefault="00F6592F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fldChar w:fldCharType="begin"/>
            </w:r>
            <w:r w:rsidR="00346A2E">
              <w:rPr>
                <w:rFonts w:cstheme="minorHAnsi"/>
                <w:kern w:val="16"/>
              </w:rPr>
              <w:instrText xml:space="preserve"> =PRODUCT(LEFT) </w:instrText>
            </w:r>
            <w:r>
              <w:rPr>
                <w:rFonts w:cstheme="minorHAnsi"/>
                <w:kern w:val="16"/>
              </w:rPr>
              <w:fldChar w:fldCharType="separate"/>
            </w:r>
            <w:r w:rsidR="00346A2E">
              <w:rPr>
                <w:rFonts w:cstheme="minorHAnsi"/>
                <w:noProof/>
                <w:kern w:val="16"/>
              </w:rPr>
              <w:t>R$ 0,00</w:t>
            </w:r>
            <w:r>
              <w:rPr>
                <w:rFonts w:cstheme="minorHAnsi"/>
                <w:kern w:val="16"/>
              </w:rPr>
              <w:fldChar w:fldCharType="end"/>
            </w:r>
          </w:p>
        </w:tc>
      </w:tr>
      <w:tr w:rsidR="00346A2E" w:rsidTr="007D1B34">
        <w:trPr>
          <w:trHeight w:val="105"/>
        </w:trPr>
        <w:tc>
          <w:tcPr>
            <w:tcW w:w="1551" w:type="dxa"/>
            <w:vMerge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4</w:t>
            </w:r>
          </w:p>
        </w:tc>
        <w:tc>
          <w:tcPr>
            <w:tcW w:w="3109" w:type="dxa"/>
            <w:gridSpan w:val="12"/>
            <w:shd w:val="clear" w:color="auto" w:fill="FFFFFF" w:themeFill="background1"/>
            <w:vAlign w:val="center"/>
          </w:tcPr>
          <w:p w:rsidR="00346A2E" w:rsidRDefault="00346A2E" w:rsidP="00BA1427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782" w:type="dxa"/>
            <w:gridSpan w:val="6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346A2E" w:rsidRDefault="00F6592F" w:rsidP="005F59CD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fldChar w:fldCharType="begin"/>
            </w:r>
            <w:r w:rsidR="00346A2E">
              <w:rPr>
                <w:rFonts w:cstheme="minorHAnsi"/>
                <w:kern w:val="16"/>
              </w:rPr>
              <w:instrText xml:space="preserve"> =PRODUCT(LEFT) </w:instrText>
            </w:r>
            <w:r>
              <w:rPr>
                <w:rFonts w:cstheme="minorHAnsi"/>
                <w:kern w:val="16"/>
              </w:rPr>
              <w:fldChar w:fldCharType="separate"/>
            </w:r>
            <w:r w:rsidR="00346A2E">
              <w:rPr>
                <w:rFonts w:cstheme="minorHAnsi"/>
                <w:noProof/>
                <w:kern w:val="16"/>
              </w:rPr>
              <w:t>R$ 0,00</w:t>
            </w:r>
            <w:r>
              <w:rPr>
                <w:rFonts w:cstheme="minorHAnsi"/>
                <w:kern w:val="16"/>
              </w:rPr>
              <w:fldChar w:fldCharType="end"/>
            </w:r>
          </w:p>
        </w:tc>
      </w:tr>
      <w:tr w:rsidR="00346A2E" w:rsidTr="007D1B34">
        <w:trPr>
          <w:trHeight w:val="105"/>
        </w:trPr>
        <w:tc>
          <w:tcPr>
            <w:tcW w:w="1551" w:type="dxa"/>
            <w:vMerge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5</w:t>
            </w:r>
          </w:p>
        </w:tc>
        <w:tc>
          <w:tcPr>
            <w:tcW w:w="3109" w:type="dxa"/>
            <w:gridSpan w:val="1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782" w:type="dxa"/>
            <w:gridSpan w:val="6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346A2E" w:rsidRDefault="00F6592F" w:rsidP="005F59CD">
            <w:pPr>
              <w:spacing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fldChar w:fldCharType="begin"/>
            </w:r>
            <w:r w:rsidR="00346A2E">
              <w:rPr>
                <w:rFonts w:cstheme="minorHAnsi"/>
                <w:kern w:val="16"/>
              </w:rPr>
              <w:instrText xml:space="preserve"> =PRODUCT(LEFT) </w:instrText>
            </w:r>
            <w:r>
              <w:rPr>
                <w:rFonts w:cstheme="minorHAnsi"/>
                <w:kern w:val="16"/>
              </w:rPr>
              <w:fldChar w:fldCharType="separate"/>
            </w:r>
            <w:r w:rsidR="00346A2E">
              <w:rPr>
                <w:rFonts w:cstheme="minorHAnsi"/>
                <w:noProof/>
                <w:kern w:val="16"/>
              </w:rPr>
              <w:t>R$ 0,00</w:t>
            </w:r>
            <w:r>
              <w:rPr>
                <w:rFonts w:cstheme="minorHAnsi"/>
                <w:kern w:val="16"/>
              </w:rPr>
              <w:fldChar w:fldCharType="end"/>
            </w:r>
          </w:p>
        </w:tc>
      </w:tr>
      <w:tr w:rsidR="00346A2E" w:rsidTr="007D1B34">
        <w:trPr>
          <w:gridBefore w:val="20"/>
          <w:wBefore w:w="7149" w:type="dxa"/>
          <w:trHeight w:val="210"/>
        </w:trPr>
        <w:tc>
          <w:tcPr>
            <w:tcW w:w="1265" w:type="dxa"/>
            <w:gridSpan w:val="2"/>
            <w:shd w:val="clear" w:color="auto" w:fill="FFE599" w:themeFill="accent4" w:themeFillTint="66"/>
            <w:vAlign w:val="center"/>
          </w:tcPr>
          <w:p w:rsidR="00346A2E" w:rsidRDefault="00346A2E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TOTAL</w:t>
            </w:r>
          </w:p>
        </w:tc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346A2E" w:rsidRPr="005F59CD" w:rsidRDefault="00F6592F" w:rsidP="005F59CD">
            <w:pPr>
              <w:spacing w:after="80" w:line="276" w:lineRule="auto"/>
              <w:jc w:val="center"/>
              <w:rPr>
                <w:rFonts w:ascii="Segoe UI" w:eastAsiaTheme="minorEastAsia" w:hAnsi="Segoe UI" w:cs="Segoe UI"/>
                <w:b/>
                <w:bCs/>
                <w:kern w:val="16"/>
              </w:rPr>
            </w:pPr>
            <w:r>
              <w:rPr>
                <w:rFonts w:ascii="Segoe UI" w:eastAsiaTheme="minorEastAsia" w:hAnsi="Segoe UI" w:cs="Segoe UI"/>
                <w:b/>
                <w:bCs/>
                <w:kern w:val="16"/>
              </w:rPr>
              <w:fldChar w:fldCharType="begin"/>
            </w:r>
            <w:r w:rsidR="00346A2E">
              <w:rPr>
                <w:rFonts w:ascii="Segoe UI" w:eastAsiaTheme="minorEastAsia" w:hAnsi="Segoe UI" w:cs="Segoe UI"/>
                <w:b/>
                <w:bCs/>
                <w:kern w:val="16"/>
              </w:rPr>
              <w:instrText xml:space="preserve"> =SUM(ABOVE) </w:instrText>
            </w:r>
            <w:r>
              <w:rPr>
                <w:rFonts w:ascii="Segoe UI" w:eastAsiaTheme="minorEastAsia" w:hAnsi="Segoe UI" w:cs="Segoe UI"/>
                <w:b/>
                <w:bCs/>
                <w:kern w:val="16"/>
              </w:rPr>
              <w:fldChar w:fldCharType="separate"/>
            </w:r>
            <w:r w:rsidR="00346A2E">
              <w:rPr>
                <w:rFonts w:ascii="Segoe UI" w:eastAsiaTheme="minorEastAsia" w:hAnsi="Segoe UI" w:cs="Segoe UI"/>
                <w:b/>
                <w:bCs/>
                <w:noProof/>
                <w:kern w:val="16"/>
              </w:rPr>
              <w:t>R$ 0,00</w:t>
            </w:r>
            <w:r>
              <w:rPr>
                <w:rFonts w:ascii="Segoe UI" w:eastAsiaTheme="minorEastAsia" w:hAnsi="Segoe UI" w:cs="Segoe UI"/>
                <w:b/>
                <w:bCs/>
                <w:kern w:val="16"/>
              </w:rPr>
              <w:fldChar w:fldCharType="end"/>
            </w:r>
          </w:p>
        </w:tc>
      </w:tr>
      <w:tr w:rsidR="00346A2E" w:rsidTr="007D1B34">
        <w:trPr>
          <w:trHeight w:val="210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7 – JUSTIFICATIVA PARA O PARCELAMENTO DA SOLUÇÃO</w:t>
            </w:r>
          </w:p>
          <w:p w:rsidR="00346A2E" w:rsidRPr="002F4438" w:rsidRDefault="00346A2E" w:rsidP="00693D3F">
            <w:pPr>
              <w:keepNext/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(art. 18, §1º, VIII, art. 40, V, </w:t>
            </w:r>
            <w:r>
              <w:rPr>
                <w:rFonts w:ascii="Segoe UI" w:hAnsi="Segoe UI" w:cs="Segoe UI"/>
                <w:b/>
                <w:bCs/>
                <w:i/>
                <w:color w:val="FFFFFF" w:themeColor="background1"/>
                <w:spacing w:val="8"/>
                <w:kern w:val="16"/>
              </w:rPr>
              <w:t>b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47, II, da Lei Federal nº 14.133/21)</w:t>
            </w:r>
          </w:p>
        </w:tc>
      </w:tr>
      <w:tr w:rsidR="00346A2E" w:rsidTr="007D1B34">
        <w:trPr>
          <w:trHeight w:val="450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Pr="00702402" w:rsidRDefault="00346A2E" w:rsidP="002266B4">
            <w:pPr>
              <w:keepNext/>
              <w:spacing w:before="80" w:after="80" w:line="276" w:lineRule="auto"/>
              <w:rPr>
                <w:rFonts w:cstheme="minorHAnsi"/>
                <w:color w:val="4472C4" w:themeColor="accent1"/>
                <w:kern w:val="16"/>
              </w:rPr>
            </w:pPr>
            <w:r w:rsidRPr="008F1018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8F1018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o parcelamento é a regra. Dessa forma</w:t>
            </w:r>
            <w:r w:rsidRPr="00702402">
              <w:rPr>
                <w:rFonts w:cstheme="minorHAnsi"/>
                <w:color w:val="4472C4" w:themeColor="accent1"/>
                <w:kern w:val="16"/>
              </w:rPr>
              <w:t>,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quando não for adotado o parcelamento, deve-se justificar por não ser</w:t>
            </w:r>
            <w:r w:rsidRPr="00702402">
              <w:rPr>
                <w:rFonts w:cstheme="minorHAnsi"/>
                <w:color w:val="4472C4" w:themeColor="accent1"/>
                <w:kern w:val="16"/>
              </w:rPr>
              <w:t xml:space="preserve"> tecnicamente viável</w:t>
            </w:r>
            <w:r>
              <w:rPr>
                <w:rFonts w:cstheme="minorHAnsi"/>
                <w:color w:val="4472C4" w:themeColor="accent1"/>
                <w:kern w:val="16"/>
              </w:rPr>
              <w:t>,</w:t>
            </w:r>
            <w:r w:rsidRPr="00702402">
              <w:rPr>
                <w:rFonts w:cstheme="minorHAnsi"/>
                <w:color w:val="4472C4" w:themeColor="accent1"/>
                <w:kern w:val="16"/>
              </w:rPr>
              <w:t xml:space="preserve"> economicamente vantajoso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ou outro motivo que o impossibilite.</w:t>
            </w:r>
          </w:p>
        </w:tc>
      </w:tr>
      <w:tr w:rsidR="00346A2E" w:rsidTr="007D1B34">
        <w:trPr>
          <w:trHeight w:val="450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7.1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A solução será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dividida em itens?</w:t>
            </w: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760827918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Sim.</w:t>
            </w:r>
          </w:p>
        </w:tc>
      </w:tr>
      <w:tr w:rsidR="00346A2E" w:rsidTr="007D1B34">
        <w:trPr>
          <w:trHeight w:val="356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8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740637990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Não.</w:t>
            </w:r>
          </w:p>
        </w:tc>
        <w:tc>
          <w:tcPr>
            <w:tcW w:w="95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after="80" w:line="276" w:lineRule="auto"/>
              <w:ind w:left="-113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Por quê?</w:t>
            </w:r>
          </w:p>
        </w:tc>
        <w:tc>
          <w:tcPr>
            <w:tcW w:w="2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944337366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Objeto indivisível.</w:t>
            </w:r>
          </w:p>
        </w:tc>
        <w:tc>
          <w:tcPr>
            <w:tcW w:w="3699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040516125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Perda de escala.</w:t>
            </w:r>
          </w:p>
        </w:tc>
      </w:tr>
      <w:tr w:rsidR="00346A2E" w:rsidTr="007D1B34">
        <w:trPr>
          <w:trHeight w:val="354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8" w:type="dxa"/>
            <w:gridSpan w:val="4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953" w:type="dxa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6A2E" w:rsidRPr="00ED5CBA" w:rsidRDefault="00346A2E" w:rsidP="00693D3F">
            <w:pPr>
              <w:keepNext/>
              <w:spacing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2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628688806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Tecnicamente inviável.</w:t>
            </w:r>
          </w:p>
        </w:tc>
        <w:tc>
          <w:tcPr>
            <w:tcW w:w="3699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075848344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Economicamente inviável.</w:t>
            </w:r>
          </w:p>
        </w:tc>
      </w:tr>
      <w:tr w:rsidR="00346A2E" w:rsidTr="007D1B34">
        <w:trPr>
          <w:trHeight w:val="354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8" w:type="dxa"/>
            <w:gridSpan w:val="4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953" w:type="dxa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6A2E" w:rsidRPr="00ED5CBA" w:rsidRDefault="00346A2E" w:rsidP="00693D3F">
            <w:pPr>
              <w:keepNext/>
              <w:spacing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2587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399889940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Aproveitamento da</w:t>
            </w:r>
          </w:p>
          <w:p w:rsidR="00346A2E" w:rsidRDefault="00346A2E" w:rsidP="00693D3F">
            <w:pPr>
              <w:keepNext/>
              <w:spacing w:after="80" w:line="276" w:lineRule="auto"/>
              <w:ind w:left="283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competitividade.</w:t>
            </w:r>
          </w:p>
        </w:tc>
        <w:tc>
          <w:tcPr>
            <w:tcW w:w="3699" w:type="dxa"/>
            <w:gridSpan w:val="5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keepNext/>
              <w:spacing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4604068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Outro.</w:t>
            </w:r>
          </w:p>
          <w:p w:rsidR="00346A2E" w:rsidRDefault="00346A2E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2B2015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>: (</w:t>
            </w:r>
            <w:r>
              <w:rPr>
                <w:rFonts w:cstheme="minorHAnsi"/>
                <w:i/>
                <w:iCs/>
                <w:kern w:val="16"/>
              </w:rPr>
              <w:t>I</w:t>
            </w:r>
            <w:r w:rsidRPr="002B2015">
              <w:rPr>
                <w:rFonts w:cstheme="minorHAnsi"/>
                <w:i/>
                <w:iCs/>
                <w:kern w:val="16"/>
              </w:rPr>
              <w:t>ndicar o motivo</w:t>
            </w:r>
            <w:r>
              <w:rPr>
                <w:rFonts w:cstheme="minorHAnsi"/>
                <w:kern w:val="16"/>
              </w:rPr>
              <w:t>).</w:t>
            </w:r>
          </w:p>
        </w:tc>
      </w:tr>
      <w:tr w:rsidR="00346A2E" w:rsidTr="007D1B34">
        <w:trPr>
          <w:trHeight w:val="526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8 – CONTRATAÇÕES CORRELATAS OU INTERDEPENDENTES</w:t>
            </w:r>
          </w:p>
          <w:p w:rsidR="00346A2E" w:rsidRPr="003318A8" w:rsidRDefault="00346A2E" w:rsidP="00303264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>(art. 18, §1º, XI, da Lei Federal nº 14.133/21)</w:t>
            </w:r>
          </w:p>
        </w:tc>
      </w:tr>
      <w:tr w:rsidR="00346A2E" w:rsidTr="007D1B34">
        <w:trPr>
          <w:trHeight w:val="526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346A2E" w:rsidRPr="008F1018" w:rsidRDefault="00346A2E" w:rsidP="008F1018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color w:val="4472C4" w:themeColor="accent1"/>
                <w:kern w:val="16"/>
              </w:rPr>
            </w:pPr>
            <w:r w:rsidRPr="008F1018"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8F1018">
              <w:rPr>
                <w:rFonts w:cstheme="minorHAnsi"/>
                <w:color w:val="4472C4" w:themeColor="accent1"/>
                <w:kern w:val="16"/>
              </w:rPr>
              <w:t>: indicar se existe no órgão contratações com objetos semelhantes ou relacionados ao que se está querendo contratar</w:t>
            </w:r>
            <w:r>
              <w:rPr>
                <w:rFonts w:cstheme="minorHAnsi"/>
                <w:color w:val="4472C4" w:themeColor="accent1"/>
                <w:kern w:val="16"/>
              </w:rPr>
              <w:t>, indicando o número do PAE e do contrato administrativo, com especificação do objeto correlato/interdependente</w:t>
            </w:r>
            <w:r w:rsidRPr="008F1018">
              <w:rPr>
                <w:rFonts w:cstheme="minorHAnsi"/>
                <w:color w:val="4472C4" w:themeColor="accent1"/>
                <w:kern w:val="16"/>
              </w:rPr>
              <w:t>.</w:t>
            </w:r>
          </w:p>
        </w:tc>
      </w:tr>
      <w:tr w:rsidR="00346A2E" w:rsidTr="007D1B34">
        <w:trPr>
          <w:trHeight w:val="526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8.1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contratações correlatas ou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interdependentes?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55835885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239" w:type="dxa"/>
            <w:gridSpan w:val="17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346A2E" w:rsidP="008F1018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2B2015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>:</w:t>
            </w:r>
          </w:p>
        </w:tc>
      </w:tr>
      <w:tr w:rsidR="00346A2E" w:rsidTr="007D1B34">
        <w:trPr>
          <w:trHeight w:val="526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032911770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Não.</w:t>
            </w:r>
          </w:p>
        </w:tc>
      </w:tr>
      <w:tr w:rsidR="00346A2E" w:rsidTr="007D1B34">
        <w:trPr>
          <w:trHeight w:val="87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9 – ALINHAMENTO DA CONTRATAÇÃO COM O PLANEJAMENTO</w:t>
            </w:r>
          </w:p>
          <w:p w:rsidR="00346A2E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II, da Lei Federal nº 14.133/21)</w:t>
            </w:r>
          </w:p>
        </w:tc>
      </w:tr>
      <w:tr w:rsidR="00346A2E" w:rsidTr="007D1B34">
        <w:trPr>
          <w:trHeight w:val="376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Pr="00550933" w:rsidRDefault="00346A2E" w:rsidP="003872B3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 w:rsidRPr="005C520F">
              <w:rPr>
                <w:rFonts w:cstheme="minorHAnsi"/>
                <w:i/>
                <w:color w:val="4472C4" w:themeColor="accent1"/>
                <w:kern w:val="16"/>
              </w:rPr>
              <w:t xml:space="preserve">Instrução de preenchimento: </w:t>
            </w:r>
            <w:r w:rsidRPr="00C67503">
              <w:rPr>
                <w:rFonts w:cstheme="minorHAnsi"/>
                <w:iCs/>
                <w:color w:val="4472C4" w:themeColor="accent1"/>
                <w:kern w:val="16"/>
              </w:rPr>
              <w:t>c</w:t>
            </w:r>
            <w:r w:rsidRPr="00F33FCC">
              <w:rPr>
                <w:rFonts w:cstheme="minorHAnsi"/>
                <w:color w:val="4472C4" w:themeColor="accent1"/>
                <w:kern w:val="16"/>
              </w:rPr>
              <w:t>aso não haja previsão no</w:t>
            </w:r>
            <w:r w:rsidRPr="00F33FCC">
              <w:rPr>
                <w:rFonts w:cstheme="minorHAnsi"/>
                <w:iCs/>
                <w:color w:val="4472C4" w:themeColor="accent1"/>
                <w:kern w:val="16"/>
              </w:rPr>
              <w:t>plano de contratações anual</w:t>
            </w:r>
            <w:r w:rsidRPr="00F33FCC">
              <w:rPr>
                <w:rFonts w:cstheme="minorHAnsi"/>
                <w:color w:val="4472C4" w:themeColor="accent1"/>
                <w:kern w:val="16"/>
              </w:rPr>
              <w:t>(PCA), deve-se</w:t>
            </w:r>
            <w:r w:rsidRPr="00F33FCC">
              <w:rPr>
                <w:rFonts w:cstheme="minorHAnsi"/>
                <w:iCs/>
                <w:color w:val="4472C4" w:themeColor="accent1"/>
                <w:kern w:val="16"/>
              </w:rPr>
              <w:t>justificar a ausência; pode-se indicar, por exemplo, a previsão da contratação em outro documento de planejamento ou programa. É possível, ainda, sugerir a inclusão no próximo plano de contratações anuais, se cabível. Para tanto, deve-se dar ciência ao setor responsável pelo plano de contratações anual.</w:t>
            </w:r>
          </w:p>
        </w:tc>
      </w:tr>
      <w:tr w:rsidR="00346A2E" w:rsidTr="007D1B34">
        <w:trPr>
          <w:trHeight w:val="376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9.1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previsão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no plano de contratações anual?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26535573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239" w:type="dxa"/>
            <w:gridSpan w:val="17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550933">
              <w:rPr>
                <w:rFonts w:cstheme="minorHAnsi"/>
                <w:b/>
                <w:bCs/>
                <w:kern w:val="16"/>
              </w:rPr>
              <w:t>Especificar item do PC</w:t>
            </w:r>
            <w:r>
              <w:rPr>
                <w:rFonts w:cstheme="minorHAnsi"/>
                <w:b/>
                <w:bCs/>
                <w:kern w:val="16"/>
              </w:rPr>
              <w:t>A</w:t>
            </w:r>
            <w:r>
              <w:rPr>
                <w:rFonts w:cstheme="minorHAnsi"/>
                <w:kern w:val="16"/>
              </w:rPr>
              <w:t>: nn.</w:t>
            </w:r>
          </w:p>
        </w:tc>
      </w:tr>
      <w:tr w:rsidR="00346A2E" w:rsidTr="007D1B34">
        <w:trPr>
          <w:trHeight w:val="375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8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51145656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Não.</w:t>
            </w:r>
          </w:p>
        </w:tc>
        <w:tc>
          <w:tcPr>
            <w:tcW w:w="7239" w:type="dxa"/>
            <w:gridSpan w:val="17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346A2E" w:rsidRDefault="00346A2E" w:rsidP="005C520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Justificativa e p</w:t>
            </w:r>
            <w:r w:rsidRPr="00550933">
              <w:rPr>
                <w:rFonts w:cstheme="minorHAnsi"/>
                <w:b/>
                <w:bCs/>
                <w:kern w:val="16"/>
              </w:rPr>
              <w:t>rovidências</w:t>
            </w:r>
            <w:r>
              <w:rPr>
                <w:rFonts w:cstheme="minorHAnsi"/>
                <w:kern w:val="16"/>
              </w:rPr>
              <w:t>:</w:t>
            </w:r>
          </w:p>
        </w:tc>
      </w:tr>
      <w:tr w:rsidR="00346A2E" w:rsidTr="007D1B34">
        <w:trPr>
          <w:trHeight w:val="87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10 – RESULTADOS PRETENDIDOS</w:t>
            </w:r>
          </w:p>
          <w:p w:rsidR="00346A2E" w:rsidRDefault="00346A2E" w:rsidP="00303264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IX, da Lei Federal nº 14.133/21)</w:t>
            </w:r>
          </w:p>
        </w:tc>
      </w:tr>
      <w:tr w:rsidR="00346A2E" w:rsidTr="007D1B34">
        <w:trPr>
          <w:trHeight w:val="450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96682E">
            <w:pPr>
              <w:spacing w:before="80" w:after="80" w:line="276" w:lineRule="auto"/>
              <w:jc w:val="both"/>
              <w:rPr>
                <w:rFonts w:ascii="Segoe UI Symbol" w:hAnsi="Segoe UI Symbol" w:cs="Segoe UI Symbol"/>
                <w:kern w:val="16"/>
              </w:rPr>
            </w:pPr>
            <w:r w:rsidRPr="005C520F">
              <w:rPr>
                <w:rFonts w:cstheme="minorHAnsi"/>
                <w:i/>
                <w:color w:val="4472C4" w:themeColor="accent1"/>
                <w:kern w:val="16"/>
              </w:rPr>
              <w:t>Instrução de preenchimento:</w:t>
            </w:r>
            <w:r>
              <w:rPr>
                <w:rFonts w:cstheme="minorHAnsi"/>
                <w:color w:val="4472C4" w:themeColor="accent1"/>
                <w:kern w:val="16"/>
              </w:rPr>
              <w:t>indicar ao menos um benefício como resultado da contratação.</w:t>
            </w:r>
          </w:p>
        </w:tc>
      </w:tr>
      <w:tr w:rsidR="00346A2E" w:rsidTr="007D1B34">
        <w:trPr>
          <w:trHeight w:val="450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10.1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Quais os benefícios pretendidos na contratação?</w:t>
            </w:r>
          </w:p>
        </w:tc>
        <w:tc>
          <w:tcPr>
            <w:tcW w:w="3525" w:type="dxa"/>
            <w:gridSpan w:val="12"/>
            <w:vMerge w:val="restart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Manutenção do Funcionamento Administrativo</w:t>
            </w:r>
          </w:p>
        </w:tc>
        <w:tc>
          <w:tcPr>
            <w:tcW w:w="4712" w:type="dxa"/>
            <w:gridSpan w:val="9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Redução de Custos</w:t>
            </w:r>
          </w:p>
        </w:tc>
      </w:tr>
      <w:tr w:rsidR="00346A2E" w:rsidTr="007D1B34">
        <w:trPr>
          <w:trHeight w:val="450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525" w:type="dxa"/>
            <w:gridSpan w:val="12"/>
            <w:vMerge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before="80" w:after="80" w:line="276" w:lineRule="auto"/>
              <w:jc w:val="both"/>
              <w:rPr>
                <w:rFonts w:ascii="Segoe UI Symbol" w:hAnsi="Segoe UI Symbol" w:cs="Segoe UI Symbol"/>
                <w:kern w:val="16"/>
              </w:rPr>
            </w:pPr>
          </w:p>
        </w:tc>
        <w:tc>
          <w:tcPr>
            <w:tcW w:w="4712" w:type="dxa"/>
            <w:gridSpan w:val="9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after="80" w:line="276" w:lineRule="auto"/>
              <w:jc w:val="both"/>
              <w:rPr>
                <w:rFonts w:ascii="Segoe UI Symbol" w:hAnsi="Segoe UI Symbol" w:cs="Segoe UI Symbol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Aproveitamento de Recursos Humanos</w:t>
            </w:r>
          </w:p>
        </w:tc>
      </w:tr>
      <w:tr w:rsidR="00346A2E" w:rsidTr="007D1B34">
        <w:trPr>
          <w:trHeight w:val="52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525" w:type="dxa"/>
            <w:gridSpan w:val="1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Redução dos Riscos do Trabalho</w:t>
            </w:r>
          </w:p>
        </w:tc>
        <w:tc>
          <w:tcPr>
            <w:tcW w:w="4712" w:type="dxa"/>
            <w:gridSpan w:val="9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Ganho de Eficiência</w:t>
            </w:r>
          </w:p>
        </w:tc>
      </w:tr>
      <w:tr w:rsidR="00346A2E" w:rsidTr="007D1B34">
        <w:trPr>
          <w:trHeight w:val="527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525" w:type="dxa"/>
            <w:gridSpan w:val="1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Serviço/Bem de Consumo</w:t>
            </w:r>
          </w:p>
        </w:tc>
        <w:tc>
          <w:tcPr>
            <w:tcW w:w="4712" w:type="dxa"/>
            <w:gridSpan w:val="9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Realização de Política Pública</w:t>
            </w:r>
          </w:p>
        </w:tc>
      </w:tr>
      <w:tr w:rsidR="00346A2E" w:rsidTr="007D1B34">
        <w:trPr>
          <w:trHeight w:val="50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143" w:type="dxa"/>
            <w:gridSpan w:val="5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693D3F">
            <w:pPr>
              <w:spacing w:before="80" w:after="80" w:line="276" w:lineRule="auto"/>
              <w:jc w:val="both"/>
              <w:rPr>
                <w:rFonts w:ascii="Segoe UI Symbol" w:hAnsi="Segoe UI Symbol" w:cs="Segoe UI Symbol"/>
                <w:kern w:val="16"/>
              </w:rPr>
            </w:pPr>
            <w:r w:rsidRPr="00AC69BB">
              <w:rPr>
                <w:rFonts w:ascii="Segoe UI Symbol" w:hAnsi="Segoe UI Symbol" w:cs="Segoe UI Symbol"/>
                <w:kern w:val="16"/>
              </w:rPr>
              <w:t>☐</w:t>
            </w:r>
            <w:r w:rsidRPr="00AC69BB">
              <w:rPr>
                <w:rFonts w:cstheme="minorHAnsi"/>
                <w:kern w:val="16"/>
              </w:rPr>
              <w:t xml:space="preserve"> Outro</w:t>
            </w:r>
            <w:r>
              <w:rPr>
                <w:rFonts w:cstheme="minorHAnsi"/>
                <w:kern w:val="16"/>
              </w:rPr>
              <w:t xml:space="preserve">. </w:t>
            </w:r>
          </w:p>
        </w:tc>
        <w:tc>
          <w:tcPr>
            <w:tcW w:w="7094" w:type="dxa"/>
            <w:gridSpan w:val="1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346A2E" w:rsidRPr="00AC69BB" w:rsidRDefault="00346A2E" w:rsidP="0096682E">
            <w:pPr>
              <w:spacing w:before="80" w:after="80" w:line="276" w:lineRule="auto"/>
              <w:jc w:val="both"/>
              <w:rPr>
                <w:rFonts w:ascii="Segoe UI Symbol" w:hAnsi="Segoe UI Symbol" w:cs="Segoe UI Symbol"/>
                <w:kern w:val="16"/>
              </w:rPr>
            </w:pPr>
            <w:r w:rsidRPr="00A96370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 xml:space="preserve">: </w:t>
            </w:r>
          </w:p>
        </w:tc>
      </w:tr>
      <w:tr w:rsidR="00346A2E" w:rsidTr="007D1B34">
        <w:trPr>
          <w:trHeight w:val="87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11 – PENDÊNCIAS RELATIVAS À CONTRATAÇÃO</w:t>
            </w:r>
          </w:p>
          <w:p w:rsidR="00346A2E" w:rsidRPr="00550933" w:rsidRDefault="00346A2E" w:rsidP="00303264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X, da Lei Federal nº 14.133/21)</w:t>
            </w:r>
          </w:p>
        </w:tc>
      </w:tr>
      <w:tr w:rsidR="00346A2E" w:rsidTr="007D1B34">
        <w:trPr>
          <w:trHeight w:val="833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bottom w:val="nil"/>
            </w:tcBorders>
            <w:shd w:val="clear" w:color="auto" w:fill="FFFFFF" w:themeFill="background1"/>
            <w:vAlign w:val="center"/>
          </w:tcPr>
          <w:p w:rsidR="00346A2E" w:rsidRPr="00550933" w:rsidRDefault="00346A2E" w:rsidP="003872B3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 w:rsidRPr="005C520F">
              <w:rPr>
                <w:rFonts w:cstheme="minorHAnsi"/>
                <w:i/>
                <w:color w:val="4472C4" w:themeColor="accent1"/>
                <w:kern w:val="16"/>
              </w:rPr>
              <w:t>Instrução de preenchimento:</w:t>
            </w:r>
            <w:r>
              <w:rPr>
                <w:rFonts w:cstheme="minorHAnsi"/>
                <w:color w:val="4472C4" w:themeColor="accent1"/>
                <w:kern w:val="16"/>
              </w:rPr>
              <w:t>c</w:t>
            </w:r>
            <w:r w:rsidRPr="00F33FCC">
              <w:rPr>
                <w:rFonts w:cstheme="minorHAnsi"/>
                <w:color w:val="4472C4" w:themeColor="accent1"/>
                <w:kern w:val="16"/>
              </w:rPr>
              <w:t xml:space="preserve">aso a contratação dependa de outras ações ou programas, </w:t>
            </w:r>
            <w:r w:rsidRPr="00F33FCC">
              <w:rPr>
                <w:rFonts w:cstheme="minorHAnsi"/>
                <w:iCs/>
                <w:color w:val="4472C4" w:themeColor="accent1"/>
                <w:kern w:val="16"/>
              </w:rPr>
              <w:t xml:space="preserve">deve-se apresentar cronograma de providências a serem adotadas antes e durante o contrato para assegurar o </w:t>
            </w:r>
            <w:r>
              <w:rPr>
                <w:rFonts w:cstheme="minorHAnsi"/>
                <w:iCs/>
                <w:color w:val="4472C4" w:themeColor="accent1"/>
                <w:kern w:val="16"/>
              </w:rPr>
              <w:t>êxito de seu</w:t>
            </w:r>
            <w:r w:rsidRPr="00F33FCC">
              <w:rPr>
                <w:rFonts w:cstheme="minorHAnsi"/>
                <w:iCs/>
                <w:color w:val="4472C4" w:themeColor="accent1"/>
                <w:kern w:val="16"/>
              </w:rPr>
              <w:t xml:space="preserve"> resultado, como capacitação de servidores, adequação do espaço físico etc</w:t>
            </w:r>
            <w:r>
              <w:rPr>
                <w:rFonts w:cstheme="minorHAnsi"/>
                <w:iCs/>
                <w:color w:val="4472C4" w:themeColor="accent1"/>
                <w:kern w:val="16"/>
              </w:rPr>
              <w:t>.</w:t>
            </w:r>
          </w:p>
        </w:tc>
      </w:tr>
      <w:tr w:rsidR="00346A2E" w:rsidTr="007D1B34">
        <w:trPr>
          <w:trHeight w:val="833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11.1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providências pendentes para o sucesso da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contratação?</w:t>
            </w:r>
          </w:p>
        </w:tc>
        <w:tc>
          <w:tcPr>
            <w:tcW w:w="998" w:type="dxa"/>
            <w:gridSpan w:val="4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729723340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239" w:type="dxa"/>
            <w:gridSpan w:val="17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A2E" w:rsidRDefault="00346A2E" w:rsidP="003872B3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550933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 xml:space="preserve">: </w:t>
            </w:r>
          </w:p>
        </w:tc>
      </w:tr>
      <w:tr w:rsidR="00346A2E" w:rsidTr="007D1B34">
        <w:trPr>
          <w:trHeight w:val="832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726908038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Não.</w:t>
            </w:r>
          </w:p>
        </w:tc>
      </w:tr>
      <w:tr w:rsidR="00346A2E" w:rsidTr="007D1B34">
        <w:trPr>
          <w:trHeight w:val="832"/>
        </w:trPr>
        <w:tc>
          <w:tcPr>
            <w:tcW w:w="2461" w:type="dxa"/>
            <w:gridSpan w:val="3"/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11.2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Quais são os setores responsáveis pelas providências pendentes?</w:t>
            </w:r>
          </w:p>
        </w:tc>
        <w:tc>
          <w:tcPr>
            <w:tcW w:w="8237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346A2E" w:rsidTr="007D1B34">
        <w:trPr>
          <w:trHeight w:val="87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Default="00346A2E" w:rsidP="00693D3F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12 – IMPACTOS AMBIENTAIS E MEDIDAS DE MITIGAÇÃO</w:t>
            </w:r>
          </w:p>
          <w:p w:rsidR="00346A2E" w:rsidRPr="000C5F5E" w:rsidRDefault="00346A2E" w:rsidP="00303264">
            <w:pPr>
              <w:keepNext/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18, §1º, XII, da Lei Federal nº 14.133/21)</w:t>
            </w:r>
          </w:p>
        </w:tc>
      </w:tr>
      <w:tr w:rsidR="00346A2E" w:rsidTr="007D1B34">
        <w:trPr>
          <w:trHeight w:val="219"/>
        </w:trPr>
        <w:tc>
          <w:tcPr>
            <w:tcW w:w="2461" w:type="dxa"/>
            <w:gridSpan w:val="3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shd w:val="clear" w:color="auto" w:fill="FFFFFF" w:themeFill="background1"/>
            <w:vAlign w:val="center"/>
          </w:tcPr>
          <w:p w:rsidR="00346A2E" w:rsidRPr="00F909DC" w:rsidRDefault="00346A2E" w:rsidP="00A84643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F909DC">
              <w:rPr>
                <w:rFonts w:cstheme="minorHAnsi"/>
                <w:i/>
                <w:color w:val="4472C4" w:themeColor="accent1"/>
                <w:kern w:val="16"/>
              </w:rPr>
              <w:t>Instrução de preenchimento: s</w:t>
            </w:r>
            <w:r w:rsidRPr="00F909DC">
              <w:rPr>
                <w:rFonts w:cstheme="minorHAnsi"/>
                <w:color w:val="4472C4" w:themeColor="accent1"/>
                <w:kern w:val="16"/>
              </w:rPr>
              <w:t>e a execução do contrato gerar impactos ambientais, eles devem ser indicados no quadro vermelho. Nessa hipótese, também devem ser especificadas, no quadro azul, as medidas que eliminem ou reduzam esses impactos.</w:t>
            </w:r>
          </w:p>
        </w:tc>
      </w:tr>
      <w:tr w:rsidR="00346A2E" w:rsidTr="007D1B34">
        <w:trPr>
          <w:trHeight w:val="219"/>
        </w:trPr>
        <w:tc>
          <w:tcPr>
            <w:tcW w:w="2461" w:type="dxa"/>
            <w:gridSpan w:val="3"/>
            <w:vMerge w:val="restart"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12.1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previsão 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impacto ambiental na contratação?</w:t>
            </w:r>
          </w:p>
        </w:tc>
        <w:tc>
          <w:tcPr>
            <w:tcW w:w="998" w:type="dxa"/>
            <w:gridSpan w:val="4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740565577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33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7575"/>
            <w:vAlign w:val="center"/>
          </w:tcPr>
          <w:p w:rsidR="00346A2E" w:rsidRDefault="00346A2E" w:rsidP="00F33FC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Impactos: </w:t>
            </w:r>
          </w:p>
        </w:tc>
        <w:tc>
          <w:tcPr>
            <w:tcW w:w="39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346A2E" w:rsidRDefault="00346A2E" w:rsidP="00F33FCC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Medidas de mitigação:</w:t>
            </w:r>
          </w:p>
        </w:tc>
      </w:tr>
      <w:tr w:rsidR="00346A2E" w:rsidTr="007D1B34">
        <w:trPr>
          <w:trHeight w:val="219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8" w:type="dxa"/>
            <w:gridSpan w:val="4"/>
            <w:vMerge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33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7575"/>
            <w:vAlign w:val="center"/>
          </w:tcPr>
          <w:p w:rsidR="00346A2E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39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346A2E" w:rsidRDefault="00346A2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346A2E" w:rsidTr="007D1B34">
        <w:trPr>
          <w:trHeight w:val="526"/>
        </w:trPr>
        <w:tc>
          <w:tcPr>
            <w:tcW w:w="2461" w:type="dxa"/>
            <w:gridSpan w:val="3"/>
            <w:vMerge/>
            <w:shd w:val="clear" w:color="auto" w:fill="FFFFFF" w:themeFill="background1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237" w:type="dxa"/>
            <w:gridSpan w:val="21"/>
            <w:tcBorders>
              <w:top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16479047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Não.</w:t>
            </w:r>
          </w:p>
        </w:tc>
      </w:tr>
      <w:tr w:rsidR="00346A2E" w:rsidTr="007D1B34">
        <w:trPr>
          <w:trHeight w:val="526"/>
        </w:trPr>
        <w:tc>
          <w:tcPr>
            <w:tcW w:w="10698" w:type="dxa"/>
            <w:gridSpan w:val="24"/>
            <w:shd w:val="clear" w:color="auto" w:fill="0F4C81"/>
            <w:vAlign w:val="center"/>
          </w:tcPr>
          <w:p w:rsidR="00346A2E" w:rsidRPr="003754E7" w:rsidRDefault="00346A2E" w:rsidP="00693D3F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</w:p>
        </w:tc>
      </w:tr>
      <w:tr w:rsidR="00346A2E" w:rsidTr="007D1B34">
        <w:trPr>
          <w:trHeight w:val="60"/>
        </w:trPr>
        <w:tc>
          <w:tcPr>
            <w:tcW w:w="4974" w:type="dxa"/>
            <w:gridSpan w:val="13"/>
            <w:vMerge w:val="restart"/>
            <w:shd w:val="clear" w:color="auto" w:fill="FFE599" w:themeFill="accent4" w:themeFillTint="66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13.1 </w:t>
            </w:r>
            <w:r w:rsidR="00DB2DC4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-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A contratação possui viabilidade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técnica, socioeconômica e ambiental?</w:t>
            </w:r>
          </w:p>
        </w:tc>
        <w:tc>
          <w:tcPr>
            <w:tcW w:w="5724" w:type="dxa"/>
            <w:gridSpan w:val="11"/>
            <w:tcBorders>
              <w:bottom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737095439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Sim.</w:t>
            </w:r>
          </w:p>
        </w:tc>
      </w:tr>
      <w:tr w:rsidR="00346A2E" w:rsidTr="007D1B34">
        <w:trPr>
          <w:trHeight w:val="60"/>
        </w:trPr>
        <w:tc>
          <w:tcPr>
            <w:tcW w:w="4974" w:type="dxa"/>
            <w:gridSpan w:val="13"/>
            <w:vMerge/>
            <w:shd w:val="clear" w:color="auto" w:fill="FFE599" w:themeFill="accent4" w:themeFillTint="66"/>
            <w:vAlign w:val="center"/>
          </w:tcPr>
          <w:p w:rsidR="00346A2E" w:rsidRDefault="00346A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5724" w:type="dxa"/>
            <w:gridSpan w:val="11"/>
            <w:tcBorders>
              <w:top w:val="nil"/>
            </w:tcBorders>
            <w:shd w:val="clear" w:color="auto" w:fill="FFFFFF" w:themeFill="background1"/>
            <w:vAlign w:val="center"/>
          </w:tcPr>
          <w:p w:rsidR="00346A2E" w:rsidRDefault="004422F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452446557"/>
              </w:sdtPr>
              <w:sdtEndPr/>
              <w:sdtContent>
                <w:r w:rsidR="00346A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346A2E">
              <w:rPr>
                <w:rFonts w:cstheme="minorHAnsi"/>
                <w:kern w:val="16"/>
              </w:rPr>
              <w:t xml:space="preserve"> Não.</w:t>
            </w:r>
          </w:p>
        </w:tc>
      </w:tr>
    </w:tbl>
    <w:p w:rsidR="002E2518" w:rsidRPr="002151D6" w:rsidRDefault="002E2518" w:rsidP="002E2518">
      <w:pPr>
        <w:spacing w:before="200" w:after="200" w:line="276" w:lineRule="auto"/>
        <w:jc w:val="center"/>
        <w:rPr>
          <w:rFonts w:ascii="Segoe UI" w:hAnsi="Segoe UI" w:cs="Segoe UI"/>
          <w:kern w:val="16"/>
        </w:rPr>
      </w:pPr>
      <w:r>
        <w:rPr>
          <w:rFonts w:ascii="Segoe UI" w:hAnsi="Segoe UI" w:cs="Segoe UI"/>
          <w:kern w:val="16"/>
        </w:rPr>
        <w:t xml:space="preserve">Cidade (PA), </w:t>
      </w:r>
      <w:r w:rsidR="00F6592F">
        <w:rPr>
          <w:rFonts w:ascii="Segoe UI" w:hAnsi="Segoe UI" w:cs="Segoe UI"/>
          <w:kern w:val="16"/>
        </w:rPr>
        <w:fldChar w:fldCharType="begin"/>
      </w:r>
      <w:r>
        <w:rPr>
          <w:rFonts w:ascii="Segoe UI" w:hAnsi="Segoe UI" w:cs="Segoe UI"/>
          <w:kern w:val="16"/>
        </w:rPr>
        <w:instrText xml:space="preserve"> TIME \@ "d' de 'MMMM' de 'yyyy" </w:instrText>
      </w:r>
      <w:r w:rsidR="00F6592F">
        <w:rPr>
          <w:rFonts w:ascii="Segoe UI" w:hAnsi="Segoe UI" w:cs="Segoe UI"/>
          <w:kern w:val="16"/>
        </w:rPr>
        <w:fldChar w:fldCharType="separate"/>
      </w:r>
      <w:r w:rsidR="004422F8">
        <w:rPr>
          <w:rFonts w:ascii="Segoe UI" w:hAnsi="Segoe UI" w:cs="Segoe UI"/>
          <w:noProof/>
          <w:kern w:val="16"/>
        </w:rPr>
        <w:t>17 de dezembro de 2024</w:t>
      </w:r>
      <w:r w:rsidR="00F6592F">
        <w:rPr>
          <w:rFonts w:ascii="Segoe UI" w:hAnsi="Segoe UI" w:cs="Segoe UI"/>
          <w:kern w:val="16"/>
        </w:rPr>
        <w:fldChar w:fldCharType="end"/>
      </w:r>
      <w:r w:rsidR="00533070">
        <w:rPr>
          <w:rFonts w:ascii="Segoe UI" w:hAnsi="Segoe UI" w:cs="Segoe UI"/>
          <w:kern w:val="16"/>
        </w:rPr>
        <w:t>.</w:t>
      </w:r>
    </w:p>
    <w:p w:rsidR="002E2518" w:rsidRPr="00B10979" w:rsidRDefault="002E2518" w:rsidP="002E2518">
      <w:pPr>
        <w:spacing w:line="276" w:lineRule="auto"/>
        <w:jc w:val="center"/>
        <w:rPr>
          <w:rFonts w:ascii="Segoe UI" w:hAnsi="Segoe UI" w:cs="Segoe UI"/>
          <w:kern w:val="16"/>
        </w:rPr>
      </w:pPr>
      <w:r w:rsidRPr="00B10979">
        <w:rPr>
          <w:rFonts w:ascii="Segoe UI" w:hAnsi="Segoe UI" w:cs="Segoe UI"/>
          <w:kern w:val="16"/>
        </w:rPr>
        <w:t>(</w:t>
      </w:r>
      <w:r>
        <w:rPr>
          <w:rFonts w:ascii="Segoe UI" w:hAnsi="Segoe UI" w:cs="Segoe UI"/>
          <w:i/>
          <w:iCs/>
          <w:kern w:val="16"/>
        </w:rPr>
        <w:t>A</w:t>
      </w:r>
      <w:r w:rsidRPr="00B10979">
        <w:rPr>
          <w:rFonts w:ascii="Segoe UI" w:hAnsi="Segoe UI" w:cs="Segoe UI"/>
          <w:i/>
          <w:iCs/>
          <w:kern w:val="16"/>
        </w:rPr>
        <w:t>ssinatura</w:t>
      </w:r>
      <w:r w:rsidRPr="00B10979">
        <w:rPr>
          <w:rFonts w:ascii="Segoe UI" w:hAnsi="Segoe UI" w:cs="Segoe UI"/>
          <w:kern w:val="16"/>
        </w:rPr>
        <w:t>)</w:t>
      </w:r>
    </w:p>
    <w:p w:rsidR="002E2518" w:rsidRPr="00B10979" w:rsidRDefault="002E2518" w:rsidP="002E2518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</w:rPr>
      </w:pPr>
      <w:r w:rsidRPr="00B10979">
        <w:rPr>
          <w:rFonts w:ascii="Segoe UI" w:hAnsi="Segoe UI" w:cs="Segoe UI"/>
          <w:b/>
          <w:bCs/>
          <w:smallCaps/>
          <w:spacing w:val="12"/>
          <w:kern w:val="16"/>
        </w:rPr>
        <w:t>Nome do Servidor</w:t>
      </w:r>
    </w:p>
    <w:p w:rsidR="00A22644" w:rsidRPr="00CD4590" w:rsidRDefault="002E2518" w:rsidP="004D427A">
      <w:pPr>
        <w:spacing w:line="276" w:lineRule="auto"/>
        <w:jc w:val="center"/>
        <w:rPr>
          <w:rFonts w:ascii="Segoe UI" w:hAnsi="Segoe UI" w:cs="Segoe UI"/>
          <w:kern w:val="16"/>
        </w:rPr>
      </w:pPr>
      <w:r w:rsidRPr="00B10979">
        <w:rPr>
          <w:rFonts w:ascii="Segoe UI" w:hAnsi="Segoe UI" w:cs="Segoe UI"/>
          <w:kern w:val="16"/>
        </w:rPr>
        <w:t>Cargo e matrícula</w:t>
      </w:r>
    </w:p>
    <w:sectPr w:rsidR="00A22644" w:rsidRPr="00CD4590" w:rsidSect="004D427A">
      <w:headerReference w:type="default" r:id="rId24"/>
      <w:headerReference w:type="first" r:id="rId25"/>
      <w:pgSz w:w="11900" w:h="16840" w:code="9"/>
      <w:pgMar w:top="1701" w:right="709" w:bottom="1134" w:left="709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0D" w:rsidRDefault="00E03E0D" w:rsidP="00496DED">
      <w:r>
        <w:separator/>
      </w:r>
    </w:p>
  </w:endnote>
  <w:endnote w:type="continuationSeparator" w:id="0">
    <w:p w:rsidR="00E03E0D" w:rsidRDefault="00E03E0D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News Gothic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2F8" w:rsidRDefault="004422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9"/>
      <w:gridCol w:w="3395"/>
    </w:tblGrid>
    <w:sdt>
      <w:sdtPr>
        <w:rPr>
          <w:rFonts w:asciiTheme="majorHAnsi" w:hAnsiTheme="majorHAnsi" w:cstheme="majorHAnsi"/>
        </w:rPr>
        <w:id w:val="11630243"/>
        <w:docPartObj>
          <w:docPartGallery w:val="Page Numbers (Bottom of Page)"/>
          <w:docPartUnique/>
        </w:docPartObj>
      </w:sdtPr>
      <w:sdtEndPr/>
      <w:sdtContent>
        <w:tr w:rsidR="00E03E0D" w:rsidTr="006E70D0">
          <w:trPr>
            <w:jc w:val="center"/>
          </w:trPr>
          <w:tc>
            <w:tcPr>
              <w:tcW w:w="3052" w:type="pct"/>
            </w:tcPr>
            <w:p w:rsidR="00E03E0D" w:rsidRDefault="00E03E0D" w:rsidP="00BD5241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  <w:r w:rsidRPr="007338CB">
                <w:rPr>
                  <w:rFonts w:asciiTheme="minorHAnsi" w:hAnsiTheme="minorHAnsi" w:cstheme="minorHAnsi"/>
                  <w:smallCaps/>
                  <w:spacing w:val="6"/>
                  <w:kern w:val="16"/>
                </w:rPr>
                <w:t xml:space="preserve">Manual de </w:t>
              </w:r>
              <w:r w:rsidRPr="00E652A0">
                <w:rPr>
                  <w:rFonts w:asciiTheme="minorHAnsi" w:hAnsiTheme="minorHAnsi" w:cstheme="minorHAnsi"/>
                  <w:b/>
                  <w:bCs/>
                  <w:smallCaps/>
                  <w:spacing w:val="6"/>
                  <w:kern w:val="16"/>
                </w:rPr>
                <w:t>fase preparatória e dispensa eletrônica</w:t>
              </w:r>
            </w:p>
          </w:tc>
          <w:tc>
            <w:tcPr>
              <w:tcW w:w="1948" w:type="pct"/>
            </w:tcPr>
            <w:p w:rsidR="00E03E0D" w:rsidRDefault="00E03E0D" w:rsidP="00BD5241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  <w:r>
                <w:rPr>
                  <w:rFonts w:asciiTheme="majorHAnsi" w:hAnsiTheme="majorHAnsi" w:cstheme="majorHAnsi"/>
                </w:rPr>
                <w:ptab w:relativeTo="margin" w:alignment="right" w:leader="none"/>
              </w:r>
              <w:r w:rsidR="00F6592F" w:rsidRPr="007A2DF8">
                <w:rPr>
                  <w:rFonts w:asciiTheme="majorHAnsi" w:hAnsiTheme="majorHAnsi" w:cstheme="majorHAnsi"/>
                </w:rPr>
                <w:fldChar w:fldCharType="begin"/>
              </w:r>
              <w:r w:rsidRPr="007A2DF8">
                <w:rPr>
                  <w:rFonts w:asciiTheme="majorHAnsi" w:hAnsiTheme="majorHAnsi" w:cstheme="majorHAnsi"/>
                </w:rPr>
                <w:instrText>PAGE   \* MERGEFORMAT</w:instrText>
              </w:r>
              <w:r w:rsidR="00F6592F" w:rsidRPr="007A2DF8">
                <w:rPr>
                  <w:rFonts w:asciiTheme="majorHAnsi" w:hAnsiTheme="majorHAnsi" w:cstheme="majorHAnsi"/>
                </w:rPr>
                <w:fldChar w:fldCharType="separate"/>
              </w:r>
              <w:r w:rsidR="004422F8">
                <w:rPr>
                  <w:rFonts w:asciiTheme="majorHAnsi" w:hAnsiTheme="majorHAnsi" w:cstheme="majorHAnsi"/>
                  <w:noProof/>
                </w:rPr>
                <w:t>15</w:t>
              </w:r>
              <w:r w:rsidR="00F6592F" w:rsidRPr="007A2DF8">
                <w:rPr>
                  <w:rFonts w:asciiTheme="majorHAnsi" w:hAnsiTheme="majorHAnsi" w:cstheme="majorHAnsi"/>
                </w:rPr>
                <w:fldChar w:fldCharType="end"/>
              </w:r>
            </w:p>
          </w:tc>
        </w:tr>
      </w:sdtContent>
    </w:sdt>
  </w:tbl>
  <w:p w:rsidR="00E03E0D" w:rsidRPr="00BD5241" w:rsidRDefault="00E03E0D">
    <w:pPr>
      <w:pStyle w:val="Rodap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630244"/>
        <w:docPartObj>
          <w:docPartGallery w:val="Page Numbers (Bottom of Page)"/>
          <w:docPartUnique/>
        </w:docPartObj>
      </w:sdtPr>
      <w:sdtEndPr/>
      <w:sdtContent>
        <w:tr w:rsidR="00E03E0D" w:rsidTr="00BD5241">
          <w:tc>
            <w:tcPr>
              <w:tcW w:w="5240" w:type="dxa"/>
            </w:tcPr>
            <w:p w:rsidR="00E03E0D" w:rsidRDefault="00E03E0D" w:rsidP="00BD5241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  <w:r w:rsidRPr="007338CB">
                <w:rPr>
                  <w:rFonts w:asciiTheme="minorHAnsi" w:hAnsiTheme="minorHAnsi" w:cstheme="minorHAnsi"/>
                  <w:smallCaps/>
                  <w:spacing w:val="6"/>
                  <w:kern w:val="16"/>
                </w:rPr>
                <w:t xml:space="preserve">Manual de </w:t>
              </w:r>
              <w:r w:rsidRPr="00E652A0">
                <w:rPr>
                  <w:rFonts w:asciiTheme="minorHAnsi" w:hAnsiTheme="minorHAnsi" w:cstheme="minorHAnsi"/>
                  <w:b/>
                  <w:bCs/>
                  <w:smallCaps/>
                  <w:spacing w:val="6"/>
                  <w:kern w:val="16"/>
                </w:rPr>
                <w:t>fase preparatória e dispensa eletrônica</w:t>
              </w:r>
            </w:p>
          </w:tc>
          <w:tc>
            <w:tcPr>
              <w:tcW w:w="3248" w:type="dxa"/>
            </w:tcPr>
            <w:p w:rsidR="00E03E0D" w:rsidRDefault="00F6592F" w:rsidP="00BD5241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  <w:r w:rsidRPr="007A2DF8">
                <w:rPr>
                  <w:rFonts w:asciiTheme="majorHAnsi" w:hAnsiTheme="majorHAnsi" w:cstheme="majorHAnsi"/>
                </w:rPr>
                <w:fldChar w:fldCharType="begin"/>
              </w:r>
              <w:r w:rsidR="00E03E0D" w:rsidRPr="007A2DF8">
                <w:rPr>
                  <w:rFonts w:asciiTheme="majorHAnsi" w:hAnsiTheme="majorHAnsi" w:cstheme="majorHAnsi"/>
                </w:rPr>
                <w:instrText>PAGE   \* MERGEFORMAT</w:instrText>
              </w:r>
              <w:r w:rsidRPr="007A2DF8">
                <w:rPr>
                  <w:rFonts w:asciiTheme="majorHAnsi" w:hAnsiTheme="majorHAnsi" w:cstheme="majorHAnsi"/>
                </w:rPr>
                <w:fldChar w:fldCharType="separate"/>
              </w:r>
              <w:r w:rsidR="004422F8">
                <w:rPr>
                  <w:rFonts w:asciiTheme="majorHAnsi" w:hAnsiTheme="majorHAnsi" w:cstheme="majorHAnsi"/>
                  <w:noProof/>
                </w:rPr>
                <w:t>14</w:t>
              </w:r>
              <w:r w:rsidRPr="007A2DF8">
                <w:rPr>
                  <w:rFonts w:asciiTheme="majorHAnsi" w:hAnsiTheme="majorHAnsi" w:cstheme="majorHAnsi"/>
                </w:rPr>
                <w:fldChar w:fldCharType="end"/>
              </w:r>
            </w:p>
          </w:tc>
        </w:tr>
      </w:sdtContent>
    </w:sdt>
  </w:tbl>
  <w:p w:rsidR="00E03E0D" w:rsidRPr="00BD5241" w:rsidRDefault="00E03E0D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0D" w:rsidRDefault="00E03E0D" w:rsidP="00496DED">
      <w:r>
        <w:separator/>
      </w:r>
    </w:p>
  </w:footnote>
  <w:footnote w:type="continuationSeparator" w:id="0">
    <w:p w:rsidR="00E03E0D" w:rsidRDefault="00E03E0D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2F8" w:rsidRDefault="004422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0D" w:rsidRPr="007A7BF5" w:rsidRDefault="00E03E0D" w:rsidP="00CD43E0">
    <w:pPr>
      <w:pStyle w:val="Cabealho"/>
      <w:jc w:val="right"/>
      <w:rPr>
        <w:b/>
        <w:bCs/>
      </w:rPr>
    </w:pPr>
    <w:r w:rsidRPr="007A7BF5">
      <w:rPr>
        <w:b/>
        <w:bCs/>
      </w:rPr>
      <w:t>Capítulo 3</w:t>
    </w:r>
  </w:p>
  <w:p w:rsidR="00E03E0D" w:rsidRPr="007A7BF5" w:rsidRDefault="00E03E0D" w:rsidP="00CD43E0">
    <w:pPr>
      <w:pStyle w:val="Cabealho"/>
      <w:jc w:val="right"/>
      <w:rPr>
        <w:rFonts w:asciiTheme="majorHAnsi" w:hAnsiTheme="majorHAnsi" w:cstheme="majorHAnsi"/>
        <w:i/>
        <w:iCs/>
        <w:sz w:val="22"/>
        <w:szCs w:val="22"/>
      </w:rPr>
    </w:pPr>
    <w:r w:rsidRPr="007A7BF5">
      <w:rPr>
        <w:rFonts w:asciiTheme="majorHAnsi" w:hAnsiTheme="majorHAnsi" w:cstheme="majorHAnsi"/>
        <w:i/>
        <w:iCs/>
        <w:sz w:val="22"/>
        <w:szCs w:val="22"/>
      </w:rPr>
      <w:t>Estudo técnico preliminar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0D" w:rsidRPr="006541DA" w:rsidRDefault="00E03E0D" w:rsidP="00125C7F">
    <w:pPr>
      <w:pStyle w:val="Cabealho"/>
      <w:jc w:val="right"/>
      <w:rPr>
        <w:rFonts w:ascii="News Gothic" w:hAnsi="News Gothic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0D" w:rsidRPr="007A7BF5" w:rsidRDefault="00E03E0D" w:rsidP="006E70D0">
    <w:pPr>
      <w:pStyle w:val="Cabealho"/>
      <w:jc w:val="right"/>
      <w:rPr>
        <w:b/>
        <w:bCs/>
      </w:rPr>
    </w:pPr>
    <w:r w:rsidRPr="007A7BF5">
      <w:rPr>
        <w:b/>
        <w:bCs/>
      </w:rPr>
      <w:t>Capítulo 3</w:t>
    </w:r>
  </w:p>
  <w:p w:rsidR="00E03E0D" w:rsidRPr="007A7BF5" w:rsidRDefault="00E03E0D" w:rsidP="006E70D0">
    <w:pPr>
      <w:pStyle w:val="Cabealho"/>
      <w:jc w:val="right"/>
      <w:rPr>
        <w:rFonts w:asciiTheme="majorHAnsi" w:hAnsiTheme="majorHAnsi" w:cstheme="majorHAnsi"/>
        <w:i/>
        <w:iCs/>
        <w:sz w:val="22"/>
        <w:szCs w:val="22"/>
      </w:rPr>
    </w:pPr>
    <w:r>
      <w:rPr>
        <w:rFonts w:asciiTheme="majorHAnsi" w:hAnsiTheme="majorHAnsi" w:cstheme="majorHAnsi"/>
        <w:i/>
        <w:iCs/>
        <w:sz w:val="22"/>
        <w:szCs w:val="22"/>
      </w:rPr>
      <w:t>Modelo de ETP</w:t>
    </w:r>
  </w:p>
  <w:p w:rsidR="00E03E0D" w:rsidRPr="006E70D0" w:rsidRDefault="00E03E0D" w:rsidP="006E70D0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0D" w:rsidRPr="002E19E7" w:rsidRDefault="00E03E0D" w:rsidP="002E19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8"/>
  </w:num>
  <w:num w:numId="11">
    <w:abstractNumId w:val="10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810"/>
    <w:rsid w:val="000021B5"/>
    <w:rsid w:val="00002D13"/>
    <w:rsid w:val="00006B65"/>
    <w:rsid w:val="0000758D"/>
    <w:rsid w:val="000116D0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3059C"/>
    <w:rsid w:val="000330C3"/>
    <w:rsid w:val="00033DF0"/>
    <w:rsid w:val="0003565F"/>
    <w:rsid w:val="000408DF"/>
    <w:rsid w:val="00041C4C"/>
    <w:rsid w:val="000455D1"/>
    <w:rsid w:val="000514D4"/>
    <w:rsid w:val="00052A60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EEE"/>
    <w:rsid w:val="000B0674"/>
    <w:rsid w:val="000B5CF6"/>
    <w:rsid w:val="000C09AD"/>
    <w:rsid w:val="000C141A"/>
    <w:rsid w:val="000C24AB"/>
    <w:rsid w:val="000C3192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6454"/>
    <w:rsid w:val="000F6CA3"/>
    <w:rsid w:val="00112073"/>
    <w:rsid w:val="001121E3"/>
    <w:rsid w:val="00112C1D"/>
    <w:rsid w:val="001142CB"/>
    <w:rsid w:val="0012076B"/>
    <w:rsid w:val="00124FA5"/>
    <w:rsid w:val="00125C7F"/>
    <w:rsid w:val="00127DD5"/>
    <w:rsid w:val="00134B77"/>
    <w:rsid w:val="00136162"/>
    <w:rsid w:val="001370F8"/>
    <w:rsid w:val="00143138"/>
    <w:rsid w:val="0014371C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43B7"/>
    <w:rsid w:val="0018456E"/>
    <w:rsid w:val="00185309"/>
    <w:rsid w:val="00186C2E"/>
    <w:rsid w:val="00191F1F"/>
    <w:rsid w:val="001925FD"/>
    <w:rsid w:val="00193D3E"/>
    <w:rsid w:val="00194CB2"/>
    <w:rsid w:val="001964D0"/>
    <w:rsid w:val="001A1E0F"/>
    <w:rsid w:val="001A2960"/>
    <w:rsid w:val="001A40DA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7B3F"/>
    <w:rsid w:val="001E34F3"/>
    <w:rsid w:val="001E4BD3"/>
    <w:rsid w:val="001E6720"/>
    <w:rsid w:val="001E79CF"/>
    <w:rsid w:val="001F016A"/>
    <w:rsid w:val="001F2CCB"/>
    <w:rsid w:val="001F5877"/>
    <w:rsid w:val="001F59F8"/>
    <w:rsid w:val="001F6EC3"/>
    <w:rsid w:val="00203E85"/>
    <w:rsid w:val="00204BE8"/>
    <w:rsid w:val="002052AA"/>
    <w:rsid w:val="00205850"/>
    <w:rsid w:val="00206C2F"/>
    <w:rsid w:val="002070BD"/>
    <w:rsid w:val="00207C96"/>
    <w:rsid w:val="00207DB0"/>
    <w:rsid w:val="002108BC"/>
    <w:rsid w:val="00212092"/>
    <w:rsid w:val="00213165"/>
    <w:rsid w:val="002135AE"/>
    <w:rsid w:val="0021699D"/>
    <w:rsid w:val="002211DD"/>
    <w:rsid w:val="00221222"/>
    <w:rsid w:val="00221468"/>
    <w:rsid w:val="00224EA2"/>
    <w:rsid w:val="002261A9"/>
    <w:rsid w:val="00226258"/>
    <w:rsid w:val="002266B4"/>
    <w:rsid w:val="002277CE"/>
    <w:rsid w:val="0023092F"/>
    <w:rsid w:val="0023384E"/>
    <w:rsid w:val="0023391E"/>
    <w:rsid w:val="00234498"/>
    <w:rsid w:val="00235A85"/>
    <w:rsid w:val="002377E2"/>
    <w:rsid w:val="00240C48"/>
    <w:rsid w:val="00241A1C"/>
    <w:rsid w:val="00242498"/>
    <w:rsid w:val="00242B1E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A285A"/>
    <w:rsid w:val="002A3212"/>
    <w:rsid w:val="002A3EA1"/>
    <w:rsid w:val="002A493B"/>
    <w:rsid w:val="002A6B3E"/>
    <w:rsid w:val="002B0291"/>
    <w:rsid w:val="002B06E1"/>
    <w:rsid w:val="002B128D"/>
    <w:rsid w:val="002B22F0"/>
    <w:rsid w:val="002B45E9"/>
    <w:rsid w:val="002B574F"/>
    <w:rsid w:val="002B72D2"/>
    <w:rsid w:val="002B7AF9"/>
    <w:rsid w:val="002C0939"/>
    <w:rsid w:val="002C188C"/>
    <w:rsid w:val="002C1FC5"/>
    <w:rsid w:val="002C2531"/>
    <w:rsid w:val="002D0DE5"/>
    <w:rsid w:val="002D11FF"/>
    <w:rsid w:val="002D2073"/>
    <w:rsid w:val="002E0622"/>
    <w:rsid w:val="002E0BFE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1213"/>
    <w:rsid w:val="00302DAF"/>
    <w:rsid w:val="00303264"/>
    <w:rsid w:val="003033CC"/>
    <w:rsid w:val="00304DAF"/>
    <w:rsid w:val="00305BC1"/>
    <w:rsid w:val="003111B8"/>
    <w:rsid w:val="00311F72"/>
    <w:rsid w:val="00313356"/>
    <w:rsid w:val="00320DB9"/>
    <w:rsid w:val="00321A5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0628"/>
    <w:rsid w:val="00342F46"/>
    <w:rsid w:val="003441CB"/>
    <w:rsid w:val="00345E67"/>
    <w:rsid w:val="00346A2E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68DB"/>
    <w:rsid w:val="003872B3"/>
    <w:rsid w:val="00387320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A4FB8"/>
    <w:rsid w:val="003A7213"/>
    <w:rsid w:val="003B1842"/>
    <w:rsid w:val="003B6292"/>
    <w:rsid w:val="003B6EA1"/>
    <w:rsid w:val="003B7058"/>
    <w:rsid w:val="003B7F43"/>
    <w:rsid w:val="003C05DA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5D08"/>
    <w:rsid w:val="003E146F"/>
    <w:rsid w:val="003E379A"/>
    <w:rsid w:val="003E413C"/>
    <w:rsid w:val="003E5E8C"/>
    <w:rsid w:val="003E73DC"/>
    <w:rsid w:val="003F0E17"/>
    <w:rsid w:val="003F1779"/>
    <w:rsid w:val="003F53D2"/>
    <w:rsid w:val="003F644E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7D5"/>
    <w:rsid w:val="00441D36"/>
    <w:rsid w:val="004422F8"/>
    <w:rsid w:val="00442AFC"/>
    <w:rsid w:val="00442F9A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3453"/>
    <w:rsid w:val="00463D51"/>
    <w:rsid w:val="004643A0"/>
    <w:rsid w:val="00473F29"/>
    <w:rsid w:val="0047485C"/>
    <w:rsid w:val="00476BFE"/>
    <w:rsid w:val="00483BBD"/>
    <w:rsid w:val="00484F85"/>
    <w:rsid w:val="0048768C"/>
    <w:rsid w:val="00487B1B"/>
    <w:rsid w:val="00490B8E"/>
    <w:rsid w:val="004910BF"/>
    <w:rsid w:val="00491A8F"/>
    <w:rsid w:val="004924C1"/>
    <w:rsid w:val="00492E74"/>
    <w:rsid w:val="00496DED"/>
    <w:rsid w:val="00497AEA"/>
    <w:rsid w:val="004A00D0"/>
    <w:rsid w:val="004A244D"/>
    <w:rsid w:val="004A35A2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67C"/>
    <w:rsid w:val="004C3D1D"/>
    <w:rsid w:val="004C5A3C"/>
    <w:rsid w:val="004C60D1"/>
    <w:rsid w:val="004C6141"/>
    <w:rsid w:val="004D25F5"/>
    <w:rsid w:val="004D427A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05C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4718"/>
    <w:rsid w:val="0054656A"/>
    <w:rsid w:val="00547150"/>
    <w:rsid w:val="005471F3"/>
    <w:rsid w:val="00547918"/>
    <w:rsid w:val="00553F79"/>
    <w:rsid w:val="00557C0D"/>
    <w:rsid w:val="005622F7"/>
    <w:rsid w:val="005643E2"/>
    <w:rsid w:val="005655F1"/>
    <w:rsid w:val="00567362"/>
    <w:rsid w:val="00567A44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B77"/>
    <w:rsid w:val="00595E57"/>
    <w:rsid w:val="00596B54"/>
    <w:rsid w:val="00596CD3"/>
    <w:rsid w:val="005A09BE"/>
    <w:rsid w:val="005A1DDB"/>
    <w:rsid w:val="005A24ED"/>
    <w:rsid w:val="005A27F9"/>
    <w:rsid w:val="005A554C"/>
    <w:rsid w:val="005A78CF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520F"/>
    <w:rsid w:val="005C64D9"/>
    <w:rsid w:val="005C7662"/>
    <w:rsid w:val="005D0671"/>
    <w:rsid w:val="005D1637"/>
    <w:rsid w:val="005D2667"/>
    <w:rsid w:val="005D2E9B"/>
    <w:rsid w:val="005E316C"/>
    <w:rsid w:val="005E3246"/>
    <w:rsid w:val="005F0202"/>
    <w:rsid w:val="005F1887"/>
    <w:rsid w:val="005F1D3A"/>
    <w:rsid w:val="005F2820"/>
    <w:rsid w:val="005F3782"/>
    <w:rsid w:val="005F5805"/>
    <w:rsid w:val="005F59CD"/>
    <w:rsid w:val="005F7E56"/>
    <w:rsid w:val="00601AF8"/>
    <w:rsid w:val="00602318"/>
    <w:rsid w:val="006040DD"/>
    <w:rsid w:val="00606587"/>
    <w:rsid w:val="006068C3"/>
    <w:rsid w:val="00613855"/>
    <w:rsid w:val="0061421F"/>
    <w:rsid w:val="00616C47"/>
    <w:rsid w:val="00620929"/>
    <w:rsid w:val="00623AA6"/>
    <w:rsid w:val="006243ED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520E"/>
    <w:rsid w:val="00645A54"/>
    <w:rsid w:val="006541DA"/>
    <w:rsid w:val="006560AB"/>
    <w:rsid w:val="00661D21"/>
    <w:rsid w:val="00667785"/>
    <w:rsid w:val="00670D8B"/>
    <w:rsid w:val="00673106"/>
    <w:rsid w:val="0067332E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8752A"/>
    <w:rsid w:val="0069192B"/>
    <w:rsid w:val="0069246A"/>
    <w:rsid w:val="00693D3F"/>
    <w:rsid w:val="0069489A"/>
    <w:rsid w:val="00694F8A"/>
    <w:rsid w:val="0069685A"/>
    <w:rsid w:val="006A1E48"/>
    <w:rsid w:val="006A3F0F"/>
    <w:rsid w:val="006A548C"/>
    <w:rsid w:val="006A6AD0"/>
    <w:rsid w:val="006A7145"/>
    <w:rsid w:val="006B0FC2"/>
    <w:rsid w:val="006B1B83"/>
    <w:rsid w:val="006B3EA1"/>
    <w:rsid w:val="006C2C7A"/>
    <w:rsid w:val="006D01A1"/>
    <w:rsid w:val="006D04CD"/>
    <w:rsid w:val="006D168D"/>
    <w:rsid w:val="006D2C4C"/>
    <w:rsid w:val="006D49DB"/>
    <w:rsid w:val="006D5BE5"/>
    <w:rsid w:val="006D624A"/>
    <w:rsid w:val="006D72E3"/>
    <w:rsid w:val="006E004E"/>
    <w:rsid w:val="006E36E9"/>
    <w:rsid w:val="006E3D99"/>
    <w:rsid w:val="006E52EA"/>
    <w:rsid w:val="006E70D0"/>
    <w:rsid w:val="006E7411"/>
    <w:rsid w:val="006F0313"/>
    <w:rsid w:val="006F07AC"/>
    <w:rsid w:val="006F1AFC"/>
    <w:rsid w:val="006F269A"/>
    <w:rsid w:val="006F52BD"/>
    <w:rsid w:val="006F6312"/>
    <w:rsid w:val="006F7546"/>
    <w:rsid w:val="0070007C"/>
    <w:rsid w:val="00702402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3318C"/>
    <w:rsid w:val="007338CB"/>
    <w:rsid w:val="00734CD3"/>
    <w:rsid w:val="00735F89"/>
    <w:rsid w:val="0073773F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87EB5"/>
    <w:rsid w:val="007905B5"/>
    <w:rsid w:val="0079115D"/>
    <w:rsid w:val="007919EB"/>
    <w:rsid w:val="00791AAC"/>
    <w:rsid w:val="00792D81"/>
    <w:rsid w:val="007933BA"/>
    <w:rsid w:val="00793D87"/>
    <w:rsid w:val="00795622"/>
    <w:rsid w:val="007A0CD2"/>
    <w:rsid w:val="007A14AD"/>
    <w:rsid w:val="007A240F"/>
    <w:rsid w:val="007A2DF8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506"/>
    <w:rsid w:val="007C79E2"/>
    <w:rsid w:val="007C7F50"/>
    <w:rsid w:val="007D1B34"/>
    <w:rsid w:val="007D31C6"/>
    <w:rsid w:val="007D36C4"/>
    <w:rsid w:val="007D3E5C"/>
    <w:rsid w:val="007D4E6B"/>
    <w:rsid w:val="007D5492"/>
    <w:rsid w:val="007E2CC0"/>
    <w:rsid w:val="007E6B3F"/>
    <w:rsid w:val="007F07C4"/>
    <w:rsid w:val="007F1CF9"/>
    <w:rsid w:val="007F212D"/>
    <w:rsid w:val="007F3976"/>
    <w:rsid w:val="007F44CB"/>
    <w:rsid w:val="00802D3F"/>
    <w:rsid w:val="008060F5"/>
    <w:rsid w:val="00806FE8"/>
    <w:rsid w:val="0081049D"/>
    <w:rsid w:val="00810849"/>
    <w:rsid w:val="00812304"/>
    <w:rsid w:val="00817282"/>
    <w:rsid w:val="00820899"/>
    <w:rsid w:val="0082257A"/>
    <w:rsid w:val="00825217"/>
    <w:rsid w:val="00825BF8"/>
    <w:rsid w:val="008277FD"/>
    <w:rsid w:val="008314AF"/>
    <w:rsid w:val="0083274E"/>
    <w:rsid w:val="00833F05"/>
    <w:rsid w:val="0083665F"/>
    <w:rsid w:val="00836DDA"/>
    <w:rsid w:val="0084039C"/>
    <w:rsid w:val="00840FDF"/>
    <w:rsid w:val="00840FEB"/>
    <w:rsid w:val="0084355B"/>
    <w:rsid w:val="0085182A"/>
    <w:rsid w:val="00852669"/>
    <w:rsid w:val="008536BE"/>
    <w:rsid w:val="00853C2E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42"/>
    <w:rsid w:val="008839B3"/>
    <w:rsid w:val="00884BBC"/>
    <w:rsid w:val="00885749"/>
    <w:rsid w:val="0089050C"/>
    <w:rsid w:val="00890F2E"/>
    <w:rsid w:val="00893917"/>
    <w:rsid w:val="00893DF9"/>
    <w:rsid w:val="00894551"/>
    <w:rsid w:val="00894B4A"/>
    <w:rsid w:val="00895C4D"/>
    <w:rsid w:val="008960A7"/>
    <w:rsid w:val="00896585"/>
    <w:rsid w:val="008973D3"/>
    <w:rsid w:val="008976A6"/>
    <w:rsid w:val="008A3030"/>
    <w:rsid w:val="008A637C"/>
    <w:rsid w:val="008A691D"/>
    <w:rsid w:val="008A7A59"/>
    <w:rsid w:val="008B2BAA"/>
    <w:rsid w:val="008B40AD"/>
    <w:rsid w:val="008B54C8"/>
    <w:rsid w:val="008B7460"/>
    <w:rsid w:val="008C07E8"/>
    <w:rsid w:val="008C15E7"/>
    <w:rsid w:val="008C2580"/>
    <w:rsid w:val="008C2E5B"/>
    <w:rsid w:val="008C683F"/>
    <w:rsid w:val="008D0ACA"/>
    <w:rsid w:val="008D1770"/>
    <w:rsid w:val="008D2654"/>
    <w:rsid w:val="008D2956"/>
    <w:rsid w:val="008D417A"/>
    <w:rsid w:val="008D7B4E"/>
    <w:rsid w:val="008E03FC"/>
    <w:rsid w:val="008E08E8"/>
    <w:rsid w:val="008E1081"/>
    <w:rsid w:val="008E3D2E"/>
    <w:rsid w:val="008E40D7"/>
    <w:rsid w:val="008F1018"/>
    <w:rsid w:val="008F1930"/>
    <w:rsid w:val="008F1CCD"/>
    <w:rsid w:val="008F307E"/>
    <w:rsid w:val="008F365B"/>
    <w:rsid w:val="008F6F79"/>
    <w:rsid w:val="00900CB9"/>
    <w:rsid w:val="00901297"/>
    <w:rsid w:val="0090214A"/>
    <w:rsid w:val="00903D97"/>
    <w:rsid w:val="00905772"/>
    <w:rsid w:val="00905BFC"/>
    <w:rsid w:val="00906831"/>
    <w:rsid w:val="00906F43"/>
    <w:rsid w:val="00916F92"/>
    <w:rsid w:val="009209DE"/>
    <w:rsid w:val="00921C66"/>
    <w:rsid w:val="00921D18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FD0"/>
    <w:rsid w:val="00960D4F"/>
    <w:rsid w:val="0096333B"/>
    <w:rsid w:val="00964D83"/>
    <w:rsid w:val="0096682E"/>
    <w:rsid w:val="00972CF0"/>
    <w:rsid w:val="009740FD"/>
    <w:rsid w:val="00974581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E0C1A"/>
    <w:rsid w:val="009E2F9D"/>
    <w:rsid w:val="009E36F5"/>
    <w:rsid w:val="009E3CFA"/>
    <w:rsid w:val="009E542C"/>
    <w:rsid w:val="009E6745"/>
    <w:rsid w:val="009E67A0"/>
    <w:rsid w:val="009E7A8F"/>
    <w:rsid w:val="009F0EC6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5E74"/>
    <w:rsid w:val="00A5645D"/>
    <w:rsid w:val="00A60699"/>
    <w:rsid w:val="00A613B2"/>
    <w:rsid w:val="00A62598"/>
    <w:rsid w:val="00A63838"/>
    <w:rsid w:val="00A67239"/>
    <w:rsid w:val="00A712FD"/>
    <w:rsid w:val="00A71D1C"/>
    <w:rsid w:val="00A726A7"/>
    <w:rsid w:val="00A73119"/>
    <w:rsid w:val="00A74FEC"/>
    <w:rsid w:val="00A761FF"/>
    <w:rsid w:val="00A77E4F"/>
    <w:rsid w:val="00A81FF9"/>
    <w:rsid w:val="00A834A3"/>
    <w:rsid w:val="00A84643"/>
    <w:rsid w:val="00A87008"/>
    <w:rsid w:val="00A90031"/>
    <w:rsid w:val="00A93137"/>
    <w:rsid w:val="00A93F7B"/>
    <w:rsid w:val="00A951E3"/>
    <w:rsid w:val="00A956AD"/>
    <w:rsid w:val="00A959EE"/>
    <w:rsid w:val="00A968CD"/>
    <w:rsid w:val="00A97748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430C"/>
    <w:rsid w:val="00AF49CD"/>
    <w:rsid w:val="00AF51B7"/>
    <w:rsid w:val="00B00E5A"/>
    <w:rsid w:val="00B04517"/>
    <w:rsid w:val="00B11BDF"/>
    <w:rsid w:val="00B1601E"/>
    <w:rsid w:val="00B21DC5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6607"/>
    <w:rsid w:val="00B70E5D"/>
    <w:rsid w:val="00B71912"/>
    <w:rsid w:val="00B7199B"/>
    <w:rsid w:val="00B72F55"/>
    <w:rsid w:val="00B73BD6"/>
    <w:rsid w:val="00B73F90"/>
    <w:rsid w:val="00B743B3"/>
    <w:rsid w:val="00B7626F"/>
    <w:rsid w:val="00B80898"/>
    <w:rsid w:val="00B81F3A"/>
    <w:rsid w:val="00B83666"/>
    <w:rsid w:val="00B86063"/>
    <w:rsid w:val="00B91BF1"/>
    <w:rsid w:val="00B93AEE"/>
    <w:rsid w:val="00B9578C"/>
    <w:rsid w:val="00B957A1"/>
    <w:rsid w:val="00B95931"/>
    <w:rsid w:val="00B97D57"/>
    <w:rsid w:val="00BA0E4A"/>
    <w:rsid w:val="00BA1427"/>
    <w:rsid w:val="00BA17A0"/>
    <w:rsid w:val="00BA27D5"/>
    <w:rsid w:val="00BA5074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C3425"/>
    <w:rsid w:val="00BD12E9"/>
    <w:rsid w:val="00BD18FC"/>
    <w:rsid w:val="00BD5241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AE9"/>
    <w:rsid w:val="00C12F25"/>
    <w:rsid w:val="00C14049"/>
    <w:rsid w:val="00C16479"/>
    <w:rsid w:val="00C165A9"/>
    <w:rsid w:val="00C230B3"/>
    <w:rsid w:val="00C24230"/>
    <w:rsid w:val="00C26121"/>
    <w:rsid w:val="00C27090"/>
    <w:rsid w:val="00C300CD"/>
    <w:rsid w:val="00C33DB5"/>
    <w:rsid w:val="00C367CE"/>
    <w:rsid w:val="00C41010"/>
    <w:rsid w:val="00C4514D"/>
    <w:rsid w:val="00C475E2"/>
    <w:rsid w:val="00C525C4"/>
    <w:rsid w:val="00C54A52"/>
    <w:rsid w:val="00C5774D"/>
    <w:rsid w:val="00C61772"/>
    <w:rsid w:val="00C6506C"/>
    <w:rsid w:val="00C65BA6"/>
    <w:rsid w:val="00C67503"/>
    <w:rsid w:val="00C71F9A"/>
    <w:rsid w:val="00C742B2"/>
    <w:rsid w:val="00C749F9"/>
    <w:rsid w:val="00C751FA"/>
    <w:rsid w:val="00C76A29"/>
    <w:rsid w:val="00C77E47"/>
    <w:rsid w:val="00C827A1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8A4"/>
    <w:rsid w:val="00CC0904"/>
    <w:rsid w:val="00CC1142"/>
    <w:rsid w:val="00CC4180"/>
    <w:rsid w:val="00CC456B"/>
    <w:rsid w:val="00CD43E0"/>
    <w:rsid w:val="00CD4D44"/>
    <w:rsid w:val="00CD7649"/>
    <w:rsid w:val="00CE02ED"/>
    <w:rsid w:val="00CE307B"/>
    <w:rsid w:val="00CE3DC4"/>
    <w:rsid w:val="00CE62AB"/>
    <w:rsid w:val="00CE651B"/>
    <w:rsid w:val="00CE6FF5"/>
    <w:rsid w:val="00CE7C20"/>
    <w:rsid w:val="00CF1AD5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4F96"/>
    <w:rsid w:val="00D66C36"/>
    <w:rsid w:val="00D72F2A"/>
    <w:rsid w:val="00D73E19"/>
    <w:rsid w:val="00D753A5"/>
    <w:rsid w:val="00D7643E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6644"/>
    <w:rsid w:val="00DA7617"/>
    <w:rsid w:val="00DB2DC4"/>
    <w:rsid w:val="00DC02CF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63C"/>
    <w:rsid w:val="00DE2AAF"/>
    <w:rsid w:val="00DE2B0A"/>
    <w:rsid w:val="00DE37FA"/>
    <w:rsid w:val="00DE4D92"/>
    <w:rsid w:val="00DE5A73"/>
    <w:rsid w:val="00DF2EFD"/>
    <w:rsid w:val="00DF5DA2"/>
    <w:rsid w:val="00DF6F40"/>
    <w:rsid w:val="00DF7674"/>
    <w:rsid w:val="00DF7AA2"/>
    <w:rsid w:val="00E01300"/>
    <w:rsid w:val="00E03E0D"/>
    <w:rsid w:val="00E058CA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19B4"/>
    <w:rsid w:val="00E4567B"/>
    <w:rsid w:val="00E46170"/>
    <w:rsid w:val="00E463C5"/>
    <w:rsid w:val="00E4663D"/>
    <w:rsid w:val="00E5779A"/>
    <w:rsid w:val="00E57EA4"/>
    <w:rsid w:val="00E57F84"/>
    <w:rsid w:val="00E62CA8"/>
    <w:rsid w:val="00E63E77"/>
    <w:rsid w:val="00E652A0"/>
    <w:rsid w:val="00E65EDF"/>
    <w:rsid w:val="00E66FE1"/>
    <w:rsid w:val="00E6704B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E7AF1"/>
    <w:rsid w:val="00EF080C"/>
    <w:rsid w:val="00EF0C30"/>
    <w:rsid w:val="00EF240D"/>
    <w:rsid w:val="00EF386F"/>
    <w:rsid w:val="00EF5378"/>
    <w:rsid w:val="00EF62E2"/>
    <w:rsid w:val="00EF668A"/>
    <w:rsid w:val="00F05C15"/>
    <w:rsid w:val="00F06FF2"/>
    <w:rsid w:val="00F10170"/>
    <w:rsid w:val="00F10463"/>
    <w:rsid w:val="00F20505"/>
    <w:rsid w:val="00F20B41"/>
    <w:rsid w:val="00F256D2"/>
    <w:rsid w:val="00F26BC3"/>
    <w:rsid w:val="00F32E54"/>
    <w:rsid w:val="00F33FCC"/>
    <w:rsid w:val="00F36C09"/>
    <w:rsid w:val="00F37355"/>
    <w:rsid w:val="00F37F82"/>
    <w:rsid w:val="00F4018A"/>
    <w:rsid w:val="00F4160C"/>
    <w:rsid w:val="00F41E04"/>
    <w:rsid w:val="00F4222C"/>
    <w:rsid w:val="00F43283"/>
    <w:rsid w:val="00F46538"/>
    <w:rsid w:val="00F465A8"/>
    <w:rsid w:val="00F46C3D"/>
    <w:rsid w:val="00F527E2"/>
    <w:rsid w:val="00F56803"/>
    <w:rsid w:val="00F619A9"/>
    <w:rsid w:val="00F61A15"/>
    <w:rsid w:val="00F64963"/>
    <w:rsid w:val="00F6592F"/>
    <w:rsid w:val="00F71CF3"/>
    <w:rsid w:val="00F74353"/>
    <w:rsid w:val="00F75A47"/>
    <w:rsid w:val="00F75CC9"/>
    <w:rsid w:val="00F76721"/>
    <w:rsid w:val="00F80035"/>
    <w:rsid w:val="00F804B1"/>
    <w:rsid w:val="00F813C7"/>
    <w:rsid w:val="00F81A52"/>
    <w:rsid w:val="00F838B3"/>
    <w:rsid w:val="00F84E3C"/>
    <w:rsid w:val="00F86BE5"/>
    <w:rsid w:val="00F87BCC"/>
    <w:rsid w:val="00F909DC"/>
    <w:rsid w:val="00F91BD6"/>
    <w:rsid w:val="00F923C8"/>
    <w:rsid w:val="00F92D02"/>
    <w:rsid w:val="00F94FBA"/>
    <w:rsid w:val="00F96E15"/>
    <w:rsid w:val="00FA4EAE"/>
    <w:rsid w:val="00FB1581"/>
    <w:rsid w:val="00FB3116"/>
    <w:rsid w:val="00FC0F84"/>
    <w:rsid w:val="00FC1DC5"/>
    <w:rsid w:val="00FC2220"/>
    <w:rsid w:val="00FC4B28"/>
    <w:rsid w:val="00FD6DBA"/>
    <w:rsid w:val="00FD7336"/>
    <w:rsid w:val="00FE08C9"/>
    <w:rsid w:val="00FE0C27"/>
    <w:rsid w:val="00FE3366"/>
    <w:rsid w:val="00FE37EB"/>
    <w:rsid w:val="00FE52F1"/>
    <w:rsid w:val="00FE66FF"/>
    <w:rsid w:val="00FE686E"/>
    <w:rsid w:val="00FE7B39"/>
    <w:rsid w:val="00FF01F6"/>
    <w:rsid w:val="00FF0817"/>
    <w:rsid w:val="00FF163E"/>
    <w:rsid w:val="00FF260C"/>
    <w:rsid w:val="00FF34E7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170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character" w:styleId="TextodoEspaoReservado">
    <w:name w:val="Placeholder Text"/>
    <w:basedOn w:val="Fontepargpadro"/>
    <w:uiPriority w:val="99"/>
    <w:semiHidden/>
    <w:rsid w:val="005F59C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0240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EB64DE-D7E1-4A8F-A491-77BDF2A61C5C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436C6B98-EBA0-448B-A4F0-1A8A85942683}">
      <dgm:prSet phldrT="[Texto]" custT="1"/>
      <dgm:spPr>
        <a:solidFill>
          <a:schemeClr val="tx2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>
              <a:solidFill>
                <a:sysClr val="windowText" lastClr="000000"/>
              </a:solidFill>
            </a:rPr>
            <a:t>Necessidade</a:t>
          </a:r>
        </a:p>
      </dgm:t>
    </dgm:pt>
    <dgm:pt modelId="{C288E8F8-ACD6-4DDE-865C-D3350E416E97}" type="parTrans" cxnId="{698EBCD3-9D4F-43DA-94D2-9FD739B83B2D}">
      <dgm:prSet/>
      <dgm:spPr/>
      <dgm:t>
        <a:bodyPr/>
        <a:lstStyle/>
        <a:p>
          <a:pPr algn="ctr"/>
          <a:endParaRPr lang="pt-BR"/>
        </a:p>
      </dgm:t>
    </dgm:pt>
    <dgm:pt modelId="{3C44CC94-8B26-4E0D-8C9F-8283551D177B}" type="sibTrans" cxnId="{698EBCD3-9D4F-43DA-94D2-9FD739B83B2D}">
      <dgm:prSet/>
      <dgm:spPr/>
      <dgm:t>
        <a:bodyPr/>
        <a:lstStyle/>
        <a:p>
          <a:pPr algn="ctr"/>
          <a:endParaRPr lang="pt-BR"/>
        </a:p>
      </dgm:t>
    </dgm:pt>
    <dgm:pt modelId="{46B520A2-8E37-4383-B187-45A8FD4B9F3B}">
      <dgm:prSet phldrT="[Texto]" custT="1"/>
      <dgm:spPr>
        <a:solidFill>
          <a:schemeClr val="tx2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>
              <a:solidFill>
                <a:sysClr val="windowText" lastClr="000000"/>
              </a:solidFill>
            </a:rPr>
            <a:t>Termo de Referência</a:t>
          </a:r>
        </a:p>
      </dgm:t>
    </dgm:pt>
    <dgm:pt modelId="{259AA29D-6DB6-4044-8729-0B28A2DE1975}" type="sibTrans" cxnId="{34F28598-8B6C-4E3C-9048-02952C4B5A92}">
      <dgm:prSet/>
      <dgm:spPr/>
      <dgm:t>
        <a:bodyPr/>
        <a:lstStyle/>
        <a:p>
          <a:pPr algn="ctr"/>
          <a:endParaRPr lang="pt-BR"/>
        </a:p>
      </dgm:t>
    </dgm:pt>
    <dgm:pt modelId="{93025E2B-6C39-4A87-9F90-30D635922F54}" type="parTrans" cxnId="{34F28598-8B6C-4E3C-9048-02952C4B5A92}">
      <dgm:prSet/>
      <dgm:spPr/>
      <dgm:t>
        <a:bodyPr/>
        <a:lstStyle/>
        <a:p>
          <a:pPr algn="ctr"/>
          <a:endParaRPr lang="pt-BR"/>
        </a:p>
      </dgm:t>
    </dgm:pt>
    <dgm:pt modelId="{CF85C616-8F81-47A6-B514-8D60421FAB32}">
      <dgm:prSet phldrT="[Texto]" custT="1"/>
      <dgm:spPr>
        <a:solidFill>
          <a:schemeClr val="tx2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>
              <a:solidFill>
                <a:sysClr val="windowText" lastClr="000000"/>
              </a:solidFill>
            </a:rPr>
            <a:t>Projeto Básico</a:t>
          </a:r>
        </a:p>
      </dgm:t>
    </dgm:pt>
    <dgm:pt modelId="{C87172A5-4BE3-40EC-AD81-359F361E3E3A}" type="sibTrans" cxnId="{3E9710D6-1E56-47F2-B987-CD63A99C2AB9}">
      <dgm:prSet/>
      <dgm:spPr/>
      <dgm:t>
        <a:bodyPr/>
        <a:lstStyle/>
        <a:p>
          <a:pPr algn="ctr"/>
          <a:endParaRPr lang="pt-BR"/>
        </a:p>
      </dgm:t>
    </dgm:pt>
    <dgm:pt modelId="{E1D47185-A626-4A2C-A72A-3312FE7216FF}" type="parTrans" cxnId="{3E9710D6-1E56-47F2-B987-CD63A99C2AB9}">
      <dgm:prSet/>
      <dgm:spPr/>
      <dgm:t>
        <a:bodyPr/>
        <a:lstStyle/>
        <a:p>
          <a:pPr algn="ctr"/>
          <a:endParaRPr lang="pt-BR"/>
        </a:p>
      </dgm:t>
    </dgm:pt>
    <dgm:pt modelId="{E45DF18B-B20F-4473-AA42-3F5DEAF24D23}">
      <dgm:prSet phldrT="[Texto]" custT="1"/>
      <dgm:spPr>
        <a:solidFill>
          <a:schemeClr val="tx2">
            <a:lumMod val="5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/>
            <a:t>ETP</a:t>
          </a:r>
        </a:p>
      </dgm:t>
    </dgm:pt>
    <dgm:pt modelId="{50A3F1A2-07A3-4FB2-B37A-F6F5E9587324}" type="parTrans" cxnId="{3D3045BA-9875-4A03-AFFA-5781AAA78E54}">
      <dgm:prSet/>
      <dgm:spPr/>
      <dgm:t>
        <a:bodyPr/>
        <a:lstStyle/>
        <a:p>
          <a:pPr algn="ctr"/>
          <a:endParaRPr lang="pt-BR"/>
        </a:p>
      </dgm:t>
    </dgm:pt>
    <dgm:pt modelId="{EDE15596-534C-4B10-B9E9-1222314BCDE7}" type="sibTrans" cxnId="{3D3045BA-9875-4A03-AFFA-5781AAA78E54}">
      <dgm:prSet/>
      <dgm:spPr/>
      <dgm:t>
        <a:bodyPr/>
        <a:lstStyle/>
        <a:p>
          <a:pPr algn="ctr"/>
          <a:endParaRPr lang="pt-BR"/>
        </a:p>
      </dgm:t>
    </dgm:pt>
    <dgm:pt modelId="{0F95F572-20C1-4ECB-97EF-952D6E9C18F1}" type="pres">
      <dgm:prSet presAssocID="{CEEB64DE-D7E1-4A8F-A491-77BDF2A61C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98BD6763-4668-4309-8AD8-BC0EB8A25283}" type="pres">
      <dgm:prSet presAssocID="{436C6B98-EBA0-448B-A4F0-1A8A85942683}" presName="hierRoot1" presStyleCnt="0">
        <dgm:presLayoutVars>
          <dgm:hierBranch val="init"/>
        </dgm:presLayoutVars>
      </dgm:prSet>
      <dgm:spPr/>
    </dgm:pt>
    <dgm:pt modelId="{FAFF8C7E-C79E-447D-9411-65F36CFE5C38}" type="pres">
      <dgm:prSet presAssocID="{436C6B98-EBA0-448B-A4F0-1A8A85942683}" presName="rootComposite1" presStyleCnt="0"/>
      <dgm:spPr/>
    </dgm:pt>
    <dgm:pt modelId="{C152957C-326A-4326-8A79-117A53D3D0DC}" type="pres">
      <dgm:prSet presAssocID="{436C6B98-EBA0-448B-A4F0-1A8A85942683}" presName="rootText1" presStyleLbl="node0" presStyleIdx="0" presStyleCnt="1" custScaleX="62297" custScaleY="7916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E515262-83AE-451E-91EE-9602FCCBD6F4}" type="pres">
      <dgm:prSet presAssocID="{436C6B98-EBA0-448B-A4F0-1A8A85942683}" presName="rootConnector1" presStyleLbl="node1" presStyleIdx="0" presStyleCnt="0"/>
      <dgm:spPr/>
      <dgm:t>
        <a:bodyPr/>
        <a:lstStyle/>
        <a:p>
          <a:endParaRPr lang="pt-BR"/>
        </a:p>
      </dgm:t>
    </dgm:pt>
    <dgm:pt modelId="{ACAA4EC5-4796-41FA-B31F-E24C6E179F4F}" type="pres">
      <dgm:prSet presAssocID="{436C6B98-EBA0-448B-A4F0-1A8A85942683}" presName="hierChild2" presStyleCnt="0"/>
      <dgm:spPr/>
    </dgm:pt>
    <dgm:pt modelId="{C53DF0E8-8915-4ED1-AE27-7ED20068E3F8}" type="pres">
      <dgm:prSet presAssocID="{50A3F1A2-07A3-4FB2-B37A-F6F5E9587324}" presName="Name64" presStyleLbl="parChTrans1D2" presStyleIdx="0" presStyleCnt="1"/>
      <dgm:spPr/>
      <dgm:t>
        <a:bodyPr/>
        <a:lstStyle/>
        <a:p>
          <a:endParaRPr lang="pt-BR"/>
        </a:p>
      </dgm:t>
    </dgm:pt>
    <dgm:pt modelId="{421DA9C3-5915-4564-A475-BC47F9AE53B0}" type="pres">
      <dgm:prSet presAssocID="{E45DF18B-B20F-4473-AA42-3F5DEAF24D23}" presName="hierRoot2" presStyleCnt="0">
        <dgm:presLayoutVars>
          <dgm:hierBranch val="init"/>
        </dgm:presLayoutVars>
      </dgm:prSet>
      <dgm:spPr/>
    </dgm:pt>
    <dgm:pt modelId="{BB48B519-3F03-4433-BEDB-6E99633CF330}" type="pres">
      <dgm:prSet presAssocID="{E45DF18B-B20F-4473-AA42-3F5DEAF24D23}" presName="rootComposite" presStyleCnt="0"/>
      <dgm:spPr/>
    </dgm:pt>
    <dgm:pt modelId="{63E15E86-7FB7-4097-8C2B-A38FAB811B22}" type="pres">
      <dgm:prSet presAssocID="{E45DF18B-B20F-4473-AA42-3F5DEAF24D23}" presName="rootText" presStyleLbl="node2" presStyleIdx="0" presStyleCnt="1" custScaleX="88094" custScaleY="775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246702C-62E8-4F06-A1D2-039A4F43F947}" type="pres">
      <dgm:prSet presAssocID="{E45DF18B-B20F-4473-AA42-3F5DEAF24D23}" presName="rootConnector" presStyleLbl="node2" presStyleIdx="0" presStyleCnt="1"/>
      <dgm:spPr/>
      <dgm:t>
        <a:bodyPr/>
        <a:lstStyle/>
        <a:p>
          <a:endParaRPr lang="pt-BR"/>
        </a:p>
      </dgm:t>
    </dgm:pt>
    <dgm:pt modelId="{E4611442-3044-4E05-854B-9353A1006760}" type="pres">
      <dgm:prSet presAssocID="{E45DF18B-B20F-4473-AA42-3F5DEAF24D23}" presName="hierChild4" presStyleCnt="0"/>
      <dgm:spPr/>
    </dgm:pt>
    <dgm:pt modelId="{DAF4E445-2A4B-4EF9-B0EF-4BCAD3D87034}" type="pres">
      <dgm:prSet presAssocID="{93025E2B-6C39-4A87-9F90-30D635922F54}" presName="Name64" presStyleLbl="parChTrans1D3" presStyleIdx="0" presStyleCnt="2"/>
      <dgm:spPr/>
      <dgm:t>
        <a:bodyPr/>
        <a:lstStyle/>
        <a:p>
          <a:endParaRPr lang="pt-BR"/>
        </a:p>
      </dgm:t>
    </dgm:pt>
    <dgm:pt modelId="{CCEE3EEE-F8B6-4BA2-89DA-462FC54E68D9}" type="pres">
      <dgm:prSet presAssocID="{46B520A2-8E37-4383-B187-45A8FD4B9F3B}" presName="hierRoot2" presStyleCnt="0">
        <dgm:presLayoutVars>
          <dgm:hierBranch val="init"/>
        </dgm:presLayoutVars>
      </dgm:prSet>
      <dgm:spPr/>
    </dgm:pt>
    <dgm:pt modelId="{B2090D2F-380D-4C14-917F-6296DDAAD8DF}" type="pres">
      <dgm:prSet presAssocID="{46B520A2-8E37-4383-B187-45A8FD4B9F3B}" presName="rootComposite" presStyleCnt="0"/>
      <dgm:spPr/>
    </dgm:pt>
    <dgm:pt modelId="{7EE21922-43C8-4CE2-993D-2284C2304051}" type="pres">
      <dgm:prSet presAssocID="{46B520A2-8E37-4383-B187-45A8FD4B9F3B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45D44AC-DF34-4766-AC14-695D1242CB77}" type="pres">
      <dgm:prSet presAssocID="{46B520A2-8E37-4383-B187-45A8FD4B9F3B}" presName="rootConnector" presStyleLbl="node3" presStyleIdx="0" presStyleCnt="2"/>
      <dgm:spPr/>
      <dgm:t>
        <a:bodyPr/>
        <a:lstStyle/>
        <a:p>
          <a:endParaRPr lang="pt-BR"/>
        </a:p>
      </dgm:t>
    </dgm:pt>
    <dgm:pt modelId="{EBDE527F-7D0B-4B3A-BAE3-660414C6B3AB}" type="pres">
      <dgm:prSet presAssocID="{46B520A2-8E37-4383-B187-45A8FD4B9F3B}" presName="hierChild4" presStyleCnt="0"/>
      <dgm:spPr/>
    </dgm:pt>
    <dgm:pt modelId="{1DF7B31D-BA1A-4B5C-AF80-DB1AEDF151E0}" type="pres">
      <dgm:prSet presAssocID="{46B520A2-8E37-4383-B187-45A8FD4B9F3B}" presName="hierChild5" presStyleCnt="0"/>
      <dgm:spPr/>
    </dgm:pt>
    <dgm:pt modelId="{51C64ED9-63C5-4BF3-9496-834732450217}" type="pres">
      <dgm:prSet presAssocID="{E1D47185-A626-4A2C-A72A-3312FE7216FF}" presName="Name64" presStyleLbl="parChTrans1D3" presStyleIdx="1" presStyleCnt="2"/>
      <dgm:spPr/>
      <dgm:t>
        <a:bodyPr/>
        <a:lstStyle/>
        <a:p>
          <a:endParaRPr lang="pt-BR"/>
        </a:p>
      </dgm:t>
    </dgm:pt>
    <dgm:pt modelId="{7A1C9D51-0E8B-4F17-A7A4-40680FCED079}" type="pres">
      <dgm:prSet presAssocID="{CF85C616-8F81-47A6-B514-8D60421FAB32}" presName="hierRoot2" presStyleCnt="0">
        <dgm:presLayoutVars>
          <dgm:hierBranch val="init"/>
        </dgm:presLayoutVars>
      </dgm:prSet>
      <dgm:spPr/>
    </dgm:pt>
    <dgm:pt modelId="{F2D1B961-FA97-4D58-B6A7-60DCB9795326}" type="pres">
      <dgm:prSet presAssocID="{CF85C616-8F81-47A6-B514-8D60421FAB32}" presName="rootComposite" presStyleCnt="0"/>
      <dgm:spPr/>
    </dgm:pt>
    <dgm:pt modelId="{1EFF172A-902A-42A9-AFCC-77A5818B8B9A}" type="pres">
      <dgm:prSet presAssocID="{CF85C616-8F81-47A6-B514-8D60421FAB32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ED603A1-ADED-4599-80A8-A738C673C25D}" type="pres">
      <dgm:prSet presAssocID="{CF85C616-8F81-47A6-B514-8D60421FAB32}" presName="rootConnector" presStyleLbl="node3" presStyleIdx="1" presStyleCnt="2"/>
      <dgm:spPr/>
      <dgm:t>
        <a:bodyPr/>
        <a:lstStyle/>
        <a:p>
          <a:endParaRPr lang="pt-BR"/>
        </a:p>
      </dgm:t>
    </dgm:pt>
    <dgm:pt modelId="{1740FC93-5E6E-4D5E-B613-DDC40EC83645}" type="pres">
      <dgm:prSet presAssocID="{CF85C616-8F81-47A6-B514-8D60421FAB32}" presName="hierChild4" presStyleCnt="0"/>
      <dgm:spPr/>
    </dgm:pt>
    <dgm:pt modelId="{FBB6C333-5AD0-4AB6-880A-5DBC2614CEE1}" type="pres">
      <dgm:prSet presAssocID="{CF85C616-8F81-47A6-B514-8D60421FAB32}" presName="hierChild5" presStyleCnt="0"/>
      <dgm:spPr/>
    </dgm:pt>
    <dgm:pt modelId="{B8B14279-20E8-44AA-86F5-A1936534A4F6}" type="pres">
      <dgm:prSet presAssocID="{E45DF18B-B20F-4473-AA42-3F5DEAF24D23}" presName="hierChild5" presStyleCnt="0"/>
      <dgm:spPr/>
    </dgm:pt>
    <dgm:pt modelId="{BE0CA009-5F57-40C7-A47C-074FCD51BC34}" type="pres">
      <dgm:prSet presAssocID="{436C6B98-EBA0-448B-A4F0-1A8A85942683}" presName="hierChild3" presStyleCnt="0"/>
      <dgm:spPr/>
    </dgm:pt>
  </dgm:ptLst>
  <dgm:cxnLst>
    <dgm:cxn modelId="{A7B3B5FE-4578-47C8-B4A8-80C4E6B788A6}" type="presOf" srcId="{CEEB64DE-D7E1-4A8F-A491-77BDF2A61C5C}" destId="{0F95F572-20C1-4ECB-97EF-952D6E9C18F1}" srcOrd="0" destOrd="0" presId="urn:microsoft.com/office/officeart/2009/3/layout/HorizontalOrganizationChart"/>
    <dgm:cxn modelId="{34F28598-8B6C-4E3C-9048-02952C4B5A92}" srcId="{E45DF18B-B20F-4473-AA42-3F5DEAF24D23}" destId="{46B520A2-8E37-4383-B187-45A8FD4B9F3B}" srcOrd="0" destOrd="0" parTransId="{93025E2B-6C39-4A87-9F90-30D635922F54}" sibTransId="{259AA29D-6DB6-4044-8729-0B28A2DE1975}"/>
    <dgm:cxn modelId="{7076C7E5-850E-4280-A7BF-7A356F3C9200}" type="presOf" srcId="{46B520A2-8E37-4383-B187-45A8FD4B9F3B}" destId="{945D44AC-DF34-4766-AC14-695D1242CB77}" srcOrd="1" destOrd="0" presId="urn:microsoft.com/office/officeart/2009/3/layout/HorizontalOrganizationChart"/>
    <dgm:cxn modelId="{3D3045BA-9875-4A03-AFFA-5781AAA78E54}" srcId="{436C6B98-EBA0-448B-A4F0-1A8A85942683}" destId="{E45DF18B-B20F-4473-AA42-3F5DEAF24D23}" srcOrd="0" destOrd="0" parTransId="{50A3F1A2-07A3-4FB2-B37A-F6F5E9587324}" sibTransId="{EDE15596-534C-4B10-B9E9-1222314BCDE7}"/>
    <dgm:cxn modelId="{642B5F0C-A786-4776-B74B-FC35FD6F4D35}" type="presOf" srcId="{50A3F1A2-07A3-4FB2-B37A-F6F5E9587324}" destId="{C53DF0E8-8915-4ED1-AE27-7ED20068E3F8}" srcOrd="0" destOrd="0" presId="urn:microsoft.com/office/officeart/2009/3/layout/HorizontalOrganizationChart"/>
    <dgm:cxn modelId="{A1122E4B-8DBA-49D4-B153-0342139D2FCD}" type="presOf" srcId="{436C6B98-EBA0-448B-A4F0-1A8A85942683}" destId="{AE515262-83AE-451E-91EE-9602FCCBD6F4}" srcOrd="1" destOrd="0" presId="urn:microsoft.com/office/officeart/2009/3/layout/HorizontalOrganizationChart"/>
    <dgm:cxn modelId="{E99C010B-2B5B-41E6-A2D8-2C97E0821C8E}" type="presOf" srcId="{E45DF18B-B20F-4473-AA42-3F5DEAF24D23}" destId="{63E15E86-7FB7-4097-8C2B-A38FAB811B22}" srcOrd="0" destOrd="0" presId="urn:microsoft.com/office/officeart/2009/3/layout/HorizontalOrganizationChart"/>
    <dgm:cxn modelId="{9FF4C5BF-4E56-42B6-8560-409EC54BB5E4}" type="presOf" srcId="{436C6B98-EBA0-448B-A4F0-1A8A85942683}" destId="{C152957C-326A-4326-8A79-117A53D3D0DC}" srcOrd="0" destOrd="0" presId="urn:microsoft.com/office/officeart/2009/3/layout/HorizontalOrganizationChart"/>
    <dgm:cxn modelId="{44F636FA-E7D8-41C9-A6FA-EB572448E85A}" type="presOf" srcId="{CF85C616-8F81-47A6-B514-8D60421FAB32}" destId="{FED603A1-ADED-4599-80A8-A738C673C25D}" srcOrd="1" destOrd="0" presId="urn:microsoft.com/office/officeart/2009/3/layout/HorizontalOrganizationChart"/>
    <dgm:cxn modelId="{740179A4-4D62-4E81-A592-329BFB36AA23}" type="presOf" srcId="{93025E2B-6C39-4A87-9F90-30D635922F54}" destId="{DAF4E445-2A4B-4EF9-B0EF-4BCAD3D87034}" srcOrd="0" destOrd="0" presId="urn:microsoft.com/office/officeart/2009/3/layout/HorizontalOrganizationChart"/>
    <dgm:cxn modelId="{5D65E231-C4F8-412F-8F2E-B9D33CBD6325}" type="presOf" srcId="{E45DF18B-B20F-4473-AA42-3F5DEAF24D23}" destId="{F246702C-62E8-4F06-A1D2-039A4F43F947}" srcOrd="1" destOrd="0" presId="urn:microsoft.com/office/officeart/2009/3/layout/HorizontalOrganizationChart"/>
    <dgm:cxn modelId="{BC92C690-B18F-4E67-A124-224D4B279055}" type="presOf" srcId="{46B520A2-8E37-4383-B187-45A8FD4B9F3B}" destId="{7EE21922-43C8-4CE2-993D-2284C2304051}" srcOrd="0" destOrd="0" presId="urn:microsoft.com/office/officeart/2009/3/layout/HorizontalOrganizationChart"/>
    <dgm:cxn modelId="{3E9710D6-1E56-47F2-B987-CD63A99C2AB9}" srcId="{E45DF18B-B20F-4473-AA42-3F5DEAF24D23}" destId="{CF85C616-8F81-47A6-B514-8D60421FAB32}" srcOrd="1" destOrd="0" parTransId="{E1D47185-A626-4A2C-A72A-3312FE7216FF}" sibTransId="{C87172A5-4BE3-40EC-AD81-359F361E3E3A}"/>
    <dgm:cxn modelId="{698EBCD3-9D4F-43DA-94D2-9FD739B83B2D}" srcId="{CEEB64DE-D7E1-4A8F-A491-77BDF2A61C5C}" destId="{436C6B98-EBA0-448B-A4F0-1A8A85942683}" srcOrd="0" destOrd="0" parTransId="{C288E8F8-ACD6-4DDE-865C-D3350E416E97}" sibTransId="{3C44CC94-8B26-4E0D-8C9F-8283551D177B}"/>
    <dgm:cxn modelId="{A0CC5499-56A5-467E-A856-CCCFABA55B92}" type="presOf" srcId="{E1D47185-A626-4A2C-A72A-3312FE7216FF}" destId="{51C64ED9-63C5-4BF3-9496-834732450217}" srcOrd="0" destOrd="0" presId="urn:microsoft.com/office/officeart/2009/3/layout/HorizontalOrganizationChart"/>
    <dgm:cxn modelId="{AA076BA7-5962-4508-8DCD-7A620B44D7AA}" type="presOf" srcId="{CF85C616-8F81-47A6-B514-8D60421FAB32}" destId="{1EFF172A-902A-42A9-AFCC-77A5818B8B9A}" srcOrd="0" destOrd="0" presId="urn:microsoft.com/office/officeart/2009/3/layout/HorizontalOrganizationChart"/>
    <dgm:cxn modelId="{2EF68EB4-24D6-45E7-A1E8-DA6EFFAE5131}" type="presParOf" srcId="{0F95F572-20C1-4ECB-97EF-952D6E9C18F1}" destId="{98BD6763-4668-4309-8AD8-BC0EB8A25283}" srcOrd="0" destOrd="0" presId="urn:microsoft.com/office/officeart/2009/3/layout/HorizontalOrganizationChart"/>
    <dgm:cxn modelId="{CA462F56-7FD8-44AE-9D62-1436B84448D9}" type="presParOf" srcId="{98BD6763-4668-4309-8AD8-BC0EB8A25283}" destId="{FAFF8C7E-C79E-447D-9411-65F36CFE5C38}" srcOrd="0" destOrd="0" presId="urn:microsoft.com/office/officeart/2009/3/layout/HorizontalOrganizationChart"/>
    <dgm:cxn modelId="{37193FCD-ECC9-48F3-9A40-0937D676861B}" type="presParOf" srcId="{FAFF8C7E-C79E-447D-9411-65F36CFE5C38}" destId="{C152957C-326A-4326-8A79-117A53D3D0DC}" srcOrd="0" destOrd="0" presId="urn:microsoft.com/office/officeart/2009/3/layout/HorizontalOrganizationChart"/>
    <dgm:cxn modelId="{5E61F5EA-B2B7-413C-A61C-4DD69FD4E0F9}" type="presParOf" srcId="{FAFF8C7E-C79E-447D-9411-65F36CFE5C38}" destId="{AE515262-83AE-451E-91EE-9602FCCBD6F4}" srcOrd="1" destOrd="0" presId="urn:microsoft.com/office/officeart/2009/3/layout/HorizontalOrganizationChart"/>
    <dgm:cxn modelId="{AF4B2C5A-A7E8-475A-92E9-BE62EF3FFAAD}" type="presParOf" srcId="{98BD6763-4668-4309-8AD8-BC0EB8A25283}" destId="{ACAA4EC5-4796-41FA-B31F-E24C6E179F4F}" srcOrd="1" destOrd="0" presId="urn:microsoft.com/office/officeart/2009/3/layout/HorizontalOrganizationChart"/>
    <dgm:cxn modelId="{56128AF1-FAA1-45A8-B2DA-E3DD59E3F9D3}" type="presParOf" srcId="{ACAA4EC5-4796-41FA-B31F-E24C6E179F4F}" destId="{C53DF0E8-8915-4ED1-AE27-7ED20068E3F8}" srcOrd="0" destOrd="0" presId="urn:microsoft.com/office/officeart/2009/3/layout/HorizontalOrganizationChart"/>
    <dgm:cxn modelId="{F1CC0718-5F74-4A8A-9A9A-DD6112C844C3}" type="presParOf" srcId="{ACAA4EC5-4796-41FA-B31F-E24C6E179F4F}" destId="{421DA9C3-5915-4564-A475-BC47F9AE53B0}" srcOrd="1" destOrd="0" presId="urn:microsoft.com/office/officeart/2009/3/layout/HorizontalOrganizationChart"/>
    <dgm:cxn modelId="{25C8730F-EBB3-4253-BCD6-9F8AFB1C2A88}" type="presParOf" srcId="{421DA9C3-5915-4564-A475-BC47F9AE53B0}" destId="{BB48B519-3F03-4433-BEDB-6E99633CF330}" srcOrd="0" destOrd="0" presId="urn:microsoft.com/office/officeart/2009/3/layout/HorizontalOrganizationChart"/>
    <dgm:cxn modelId="{1A07A9E5-4768-4890-890E-0C30C12382EC}" type="presParOf" srcId="{BB48B519-3F03-4433-BEDB-6E99633CF330}" destId="{63E15E86-7FB7-4097-8C2B-A38FAB811B22}" srcOrd="0" destOrd="0" presId="urn:microsoft.com/office/officeart/2009/3/layout/HorizontalOrganizationChart"/>
    <dgm:cxn modelId="{ACF1337A-AA66-4E22-8B09-40FA2803E30A}" type="presParOf" srcId="{BB48B519-3F03-4433-BEDB-6E99633CF330}" destId="{F246702C-62E8-4F06-A1D2-039A4F43F947}" srcOrd="1" destOrd="0" presId="urn:microsoft.com/office/officeart/2009/3/layout/HorizontalOrganizationChart"/>
    <dgm:cxn modelId="{49928A41-CBE0-4013-91AD-2334ECB60039}" type="presParOf" srcId="{421DA9C3-5915-4564-A475-BC47F9AE53B0}" destId="{E4611442-3044-4E05-854B-9353A1006760}" srcOrd="1" destOrd="0" presId="urn:microsoft.com/office/officeart/2009/3/layout/HorizontalOrganizationChart"/>
    <dgm:cxn modelId="{70039FFA-86FA-40EE-900E-B9A5E05A421E}" type="presParOf" srcId="{E4611442-3044-4E05-854B-9353A1006760}" destId="{DAF4E445-2A4B-4EF9-B0EF-4BCAD3D87034}" srcOrd="0" destOrd="0" presId="urn:microsoft.com/office/officeart/2009/3/layout/HorizontalOrganizationChart"/>
    <dgm:cxn modelId="{6D238362-A405-4D4D-B0C7-003355996B65}" type="presParOf" srcId="{E4611442-3044-4E05-854B-9353A1006760}" destId="{CCEE3EEE-F8B6-4BA2-89DA-462FC54E68D9}" srcOrd="1" destOrd="0" presId="urn:microsoft.com/office/officeart/2009/3/layout/HorizontalOrganizationChart"/>
    <dgm:cxn modelId="{76A2A0DE-C0CD-48D9-AF1D-93C195E77B74}" type="presParOf" srcId="{CCEE3EEE-F8B6-4BA2-89DA-462FC54E68D9}" destId="{B2090D2F-380D-4C14-917F-6296DDAAD8DF}" srcOrd="0" destOrd="0" presId="urn:microsoft.com/office/officeart/2009/3/layout/HorizontalOrganizationChart"/>
    <dgm:cxn modelId="{A3DFD445-4638-4070-B2BC-9A839DC11120}" type="presParOf" srcId="{B2090D2F-380D-4C14-917F-6296DDAAD8DF}" destId="{7EE21922-43C8-4CE2-993D-2284C2304051}" srcOrd="0" destOrd="0" presId="urn:microsoft.com/office/officeart/2009/3/layout/HorizontalOrganizationChart"/>
    <dgm:cxn modelId="{1A444E21-39D7-4BFC-A448-0F14FBCE9588}" type="presParOf" srcId="{B2090D2F-380D-4C14-917F-6296DDAAD8DF}" destId="{945D44AC-DF34-4766-AC14-695D1242CB77}" srcOrd="1" destOrd="0" presId="urn:microsoft.com/office/officeart/2009/3/layout/HorizontalOrganizationChart"/>
    <dgm:cxn modelId="{8958AE58-AB84-4FC3-AB05-2DD001E90771}" type="presParOf" srcId="{CCEE3EEE-F8B6-4BA2-89DA-462FC54E68D9}" destId="{EBDE527F-7D0B-4B3A-BAE3-660414C6B3AB}" srcOrd="1" destOrd="0" presId="urn:microsoft.com/office/officeart/2009/3/layout/HorizontalOrganizationChart"/>
    <dgm:cxn modelId="{BA515A23-5E80-4757-BC27-56E3BC29CF62}" type="presParOf" srcId="{CCEE3EEE-F8B6-4BA2-89DA-462FC54E68D9}" destId="{1DF7B31D-BA1A-4B5C-AF80-DB1AEDF151E0}" srcOrd="2" destOrd="0" presId="urn:microsoft.com/office/officeart/2009/3/layout/HorizontalOrganizationChart"/>
    <dgm:cxn modelId="{45524909-423A-4BC9-9581-08AE28115021}" type="presParOf" srcId="{E4611442-3044-4E05-854B-9353A1006760}" destId="{51C64ED9-63C5-4BF3-9496-834732450217}" srcOrd="2" destOrd="0" presId="urn:microsoft.com/office/officeart/2009/3/layout/HorizontalOrganizationChart"/>
    <dgm:cxn modelId="{574F31CC-EC8F-463C-B37B-C7243D427FE8}" type="presParOf" srcId="{E4611442-3044-4E05-854B-9353A1006760}" destId="{7A1C9D51-0E8B-4F17-A7A4-40680FCED079}" srcOrd="3" destOrd="0" presId="urn:microsoft.com/office/officeart/2009/3/layout/HorizontalOrganizationChart"/>
    <dgm:cxn modelId="{3858E7ED-4586-4A6C-AFDE-81C6EDECB11F}" type="presParOf" srcId="{7A1C9D51-0E8B-4F17-A7A4-40680FCED079}" destId="{F2D1B961-FA97-4D58-B6A7-60DCB9795326}" srcOrd="0" destOrd="0" presId="urn:microsoft.com/office/officeart/2009/3/layout/HorizontalOrganizationChart"/>
    <dgm:cxn modelId="{9B06EDF5-4EBB-4006-B98C-F3298C55B831}" type="presParOf" srcId="{F2D1B961-FA97-4D58-B6A7-60DCB9795326}" destId="{1EFF172A-902A-42A9-AFCC-77A5818B8B9A}" srcOrd="0" destOrd="0" presId="urn:microsoft.com/office/officeart/2009/3/layout/HorizontalOrganizationChart"/>
    <dgm:cxn modelId="{E74EE89A-B32A-44F3-A049-19321B1CB372}" type="presParOf" srcId="{F2D1B961-FA97-4D58-B6A7-60DCB9795326}" destId="{FED603A1-ADED-4599-80A8-A738C673C25D}" srcOrd="1" destOrd="0" presId="urn:microsoft.com/office/officeart/2009/3/layout/HorizontalOrganizationChart"/>
    <dgm:cxn modelId="{D62BAA83-E38C-47A5-B145-50FF6F1A6234}" type="presParOf" srcId="{7A1C9D51-0E8B-4F17-A7A4-40680FCED079}" destId="{1740FC93-5E6E-4D5E-B613-DDC40EC83645}" srcOrd="1" destOrd="0" presId="urn:microsoft.com/office/officeart/2009/3/layout/HorizontalOrganizationChart"/>
    <dgm:cxn modelId="{FF413AB8-5C86-4997-A967-25707F72C025}" type="presParOf" srcId="{7A1C9D51-0E8B-4F17-A7A4-40680FCED079}" destId="{FBB6C333-5AD0-4AB6-880A-5DBC2614CEE1}" srcOrd="2" destOrd="0" presId="urn:microsoft.com/office/officeart/2009/3/layout/HorizontalOrganizationChart"/>
    <dgm:cxn modelId="{DCCFB1C9-EBA7-4A4B-A7A0-337F802D0806}" type="presParOf" srcId="{421DA9C3-5915-4564-A475-BC47F9AE53B0}" destId="{B8B14279-20E8-44AA-86F5-A1936534A4F6}" srcOrd="2" destOrd="0" presId="urn:microsoft.com/office/officeart/2009/3/layout/HorizontalOrganizationChart"/>
    <dgm:cxn modelId="{F52C52F1-9F2C-4298-8EA1-FE91ED81B6D8}" type="presParOf" srcId="{98BD6763-4668-4309-8AD8-BC0EB8A25283}" destId="{BE0CA009-5F57-40C7-A47C-074FCD51BC34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C799E0-AF8C-40BA-95D0-2B7BB3F47688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3BB05EA5-CBC3-44BC-BEB4-82A62050181B}">
      <dgm:prSet phldrT="[Texto]" custT="1"/>
      <dgm:spPr>
        <a:solidFill>
          <a:schemeClr val="tx2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>
              <a:solidFill>
                <a:sysClr val="windowText" lastClr="000000"/>
              </a:solidFill>
            </a:rPr>
            <a:t>Problema</a:t>
          </a:r>
          <a:endParaRPr lang="pt-BR" sz="2700" b="1">
            <a:solidFill>
              <a:sysClr val="windowText" lastClr="000000"/>
            </a:solidFill>
          </a:endParaRPr>
        </a:p>
      </dgm:t>
    </dgm:pt>
    <dgm:pt modelId="{78A930AF-EA29-4CC8-A732-E03898AF87DB}" type="parTrans" cxnId="{8A04C631-2EF1-4295-BEF1-04A5609BD3A9}">
      <dgm:prSet/>
      <dgm:spPr/>
      <dgm:t>
        <a:bodyPr/>
        <a:lstStyle/>
        <a:p>
          <a:pPr algn="ctr"/>
          <a:endParaRPr lang="pt-BR"/>
        </a:p>
      </dgm:t>
    </dgm:pt>
    <dgm:pt modelId="{02E38436-216B-4D1E-BFF2-3E71E13DE11C}" type="sibTrans" cxnId="{8A04C631-2EF1-4295-BEF1-04A5609BD3A9}">
      <dgm:prSet/>
      <dgm:spPr/>
      <dgm:t>
        <a:bodyPr/>
        <a:lstStyle/>
        <a:p>
          <a:pPr algn="ctr"/>
          <a:endParaRPr lang="pt-BR"/>
        </a:p>
      </dgm:t>
    </dgm:pt>
    <dgm:pt modelId="{1D0DE5FF-7914-4CF3-BF9F-2256BBC1C4F2}">
      <dgm:prSet phldrT="[Texto]" custT="1"/>
      <dgm:spPr>
        <a:solidFill>
          <a:schemeClr val="tx2">
            <a:lumMod val="20000"/>
            <a:lumOff val="8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>
              <a:solidFill>
                <a:sysClr val="windowText" lastClr="000000"/>
              </a:solidFill>
            </a:rPr>
            <a:t>Solução</a:t>
          </a:r>
          <a:endParaRPr lang="pt-BR" sz="2700" b="1">
            <a:solidFill>
              <a:sysClr val="windowText" lastClr="000000"/>
            </a:solidFill>
          </a:endParaRPr>
        </a:p>
      </dgm:t>
    </dgm:pt>
    <dgm:pt modelId="{CF101FE9-656A-470E-B80A-229CD2CD752E}" type="parTrans" cxnId="{15290BA8-ADCA-409B-9B16-6BDD0B3C9ED3}">
      <dgm:prSet/>
      <dgm:spPr/>
      <dgm:t>
        <a:bodyPr/>
        <a:lstStyle/>
        <a:p>
          <a:pPr algn="ctr"/>
          <a:endParaRPr lang="pt-BR"/>
        </a:p>
      </dgm:t>
    </dgm:pt>
    <dgm:pt modelId="{65F8A785-5F25-4C3B-BEF5-A24BE2EC4E41}" type="sibTrans" cxnId="{15290BA8-ADCA-409B-9B16-6BDD0B3C9ED3}">
      <dgm:prSet/>
      <dgm:spPr/>
      <dgm:t>
        <a:bodyPr/>
        <a:lstStyle/>
        <a:p>
          <a:pPr algn="ctr"/>
          <a:endParaRPr lang="pt-BR"/>
        </a:p>
      </dgm:t>
    </dgm:pt>
    <dgm:pt modelId="{4D4403AB-29BA-4BB2-A071-321B3F93A372}">
      <dgm:prSet phldrT="[Texto]" custT="1"/>
      <dgm:spPr>
        <a:solidFill>
          <a:schemeClr val="tx2">
            <a:lumMod val="50000"/>
          </a:schemeClr>
        </a:solidFill>
        <a:ln>
          <a:noFill/>
        </a:ln>
      </dgm:spPr>
      <dgm:t>
        <a:bodyPr/>
        <a:lstStyle/>
        <a:p>
          <a:pPr algn="ctr"/>
          <a:r>
            <a:rPr lang="pt-BR" sz="1200" b="1">
              <a:solidFill>
                <a:schemeClr val="bg1"/>
              </a:solidFill>
            </a:rPr>
            <a:t>Viabilidade</a:t>
          </a:r>
        </a:p>
      </dgm:t>
    </dgm:pt>
    <dgm:pt modelId="{B4549E1F-FE9D-4137-B815-F7CA841B318B}" type="parTrans" cxnId="{A6F4EDE7-9E2A-413D-9471-9FB4564BD345}">
      <dgm:prSet/>
      <dgm:spPr/>
      <dgm:t>
        <a:bodyPr/>
        <a:lstStyle/>
        <a:p>
          <a:pPr algn="ctr"/>
          <a:endParaRPr lang="pt-BR"/>
        </a:p>
      </dgm:t>
    </dgm:pt>
    <dgm:pt modelId="{0E6B57DF-7F39-4FF2-8C64-4E2E6233F091}" type="sibTrans" cxnId="{A6F4EDE7-9E2A-413D-9471-9FB4564BD345}">
      <dgm:prSet/>
      <dgm:spPr/>
      <dgm:t>
        <a:bodyPr/>
        <a:lstStyle/>
        <a:p>
          <a:pPr algn="ctr"/>
          <a:endParaRPr lang="pt-BR"/>
        </a:p>
      </dgm:t>
    </dgm:pt>
    <dgm:pt modelId="{E2029092-60BE-4424-B671-08D717CA0858}" type="pres">
      <dgm:prSet presAssocID="{8EC799E0-AF8C-40BA-95D0-2B7BB3F47688}" presName="Name0" presStyleCnt="0">
        <dgm:presLayoutVars>
          <dgm:dir/>
          <dgm:animLvl val="lvl"/>
          <dgm:resizeHandles val="exact"/>
        </dgm:presLayoutVars>
      </dgm:prSet>
      <dgm:spPr/>
    </dgm:pt>
    <dgm:pt modelId="{27869418-2099-4B8B-838E-B5DC94C39BA0}" type="pres">
      <dgm:prSet presAssocID="{3BB05EA5-CBC3-44BC-BEB4-82A62050181B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F93A7ED-A5BC-448B-873A-402EC84789EF}" type="pres">
      <dgm:prSet presAssocID="{02E38436-216B-4D1E-BFF2-3E71E13DE11C}" presName="parTxOnlySpace" presStyleCnt="0"/>
      <dgm:spPr/>
    </dgm:pt>
    <dgm:pt modelId="{5A72A463-31B2-4A6B-866C-20A14BAC8A0B}" type="pres">
      <dgm:prSet presAssocID="{1D0DE5FF-7914-4CF3-BF9F-2256BBC1C4F2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36C6CD9-E003-40A3-81AF-0397C96F0C29}" type="pres">
      <dgm:prSet presAssocID="{65F8A785-5F25-4C3B-BEF5-A24BE2EC4E41}" presName="parTxOnlySpace" presStyleCnt="0"/>
      <dgm:spPr/>
    </dgm:pt>
    <dgm:pt modelId="{4D07A3DD-F101-4284-A2C6-5409296158BC}" type="pres">
      <dgm:prSet presAssocID="{4D4403AB-29BA-4BB2-A071-321B3F93A372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8A04C631-2EF1-4295-BEF1-04A5609BD3A9}" srcId="{8EC799E0-AF8C-40BA-95D0-2B7BB3F47688}" destId="{3BB05EA5-CBC3-44BC-BEB4-82A62050181B}" srcOrd="0" destOrd="0" parTransId="{78A930AF-EA29-4CC8-A732-E03898AF87DB}" sibTransId="{02E38436-216B-4D1E-BFF2-3E71E13DE11C}"/>
    <dgm:cxn modelId="{0D9F8D2D-075D-4A14-A51D-670DABD34DE3}" type="presOf" srcId="{3BB05EA5-CBC3-44BC-BEB4-82A62050181B}" destId="{27869418-2099-4B8B-838E-B5DC94C39BA0}" srcOrd="0" destOrd="0" presId="urn:microsoft.com/office/officeart/2005/8/layout/chevron1"/>
    <dgm:cxn modelId="{81DC22BE-568C-4AC6-938B-D2A031BDF284}" type="presOf" srcId="{8EC799E0-AF8C-40BA-95D0-2B7BB3F47688}" destId="{E2029092-60BE-4424-B671-08D717CA0858}" srcOrd="0" destOrd="0" presId="urn:microsoft.com/office/officeart/2005/8/layout/chevron1"/>
    <dgm:cxn modelId="{E2957EFF-423F-4455-BDA3-593E74D17ABC}" type="presOf" srcId="{1D0DE5FF-7914-4CF3-BF9F-2256BBC1C4F2}" destId="{5A72A463-31B2-4A6B-866C-20A14BAC8A0B}" srcOrd="0" destOrd="0" presId="urn:microsoft.com/office/officeart/2005/8/layout/chevron1"/>
    <dgm:cxn modelId="{9FFC531A-A76D-4ED4-A0AB-473E272ED9AA}" type="presOf" srcId="{4D4403AB-29BA-4BB2-A071-321B3F93A372}" destId="{4D07A3DD-F101-4284-A2C6-5409296158BC}" srcOrd="0" destOrd="0" presId="urn:microsoft.com/office/officeart/2005/8/layout/chevron1"/>
    <dgm:cxn modelId="{15290BA8-ADCA-409B-9B16-6BDD0B3C9ED3}" srcId="{8EC799E0-AF8C-40BA-95D0-2B7BB3F47688}" destId="{1D0DE5FF-7914-4CF3-BF9F-2256BBC1C4F2}" srcOrd="1" destOrd="0" parTransId="{CF101FE9-656A-470E-B80A-229CD2CD752E}" sibTransId="{65F8A785-5F25-4C3B-BEF5-A24BE2EC4E41}"/>
    <dgm:cxn modelId="{A6F4EDE7-9E2A-413D-9471-9FB4564BD345}" srcId="{8EC799E0-AF8C-40BA-95D0-2B7BB3F47688}" destId="{4D4403AB-29BA-4BB2-A071-321B3F93A372}" srcOrd="2" destOrd="0" parTransId="{B4549E1F-FE9D-4137-B815-F7CA841B318B}" sibTransId="{0E6B57DF-7F39-4FF2-8C64-4E2E6233F091}"/>
    <dgm:cxn modelId="{383ADAF5-918B-4B18-8920-3FC49648AF62}" type="presParOf" srcId="{E2029092-60BE-4424-B671-08D717CA0858}" destId="{27869418-2099-4B8B-838E-B5DC94C39BA0}" srcOrd="0" destOrd="0" presId="urn:microsoft.com/office/officeart/2005/8/layout/chevron1"/>
    <dgm:cxn modelId="{4A1F4A0A-1222-4B58-9B9D-4C302EEF597F}" type="presParOf" srcId="{E2029092-60BE-4424-B671-08D717CA0858}" destId="{7F93A7ED-A5BC-448B-873A-402EC84789EF}" srcOrd="1" destOrd="0" presId="urn:microsoft.com/office/officeart/2005/8/layout/chevron1"/>
    <dgm:cxn modelId="{F17B1EA0-9F14-42F9-B1B2-5DCEB10D9655}" type="presParOf" srcId="{E2029092-60BE-4424-B671-08D717CA0858}" destId="{5A72A463-31B2-4A6B-866C-20A14BAC8A0B}" srcOrd="2" destOrd="0" presId="urn:microsoft.com/office/officeart/2005/8/layout/chevron1"/>
    <dgm:cxn modelId="{F0DE7B43-DC15-451E-AC4B-AA063D4E3CAA}" type="presParOf" srcId="{E2029092-60BE-4424-B671-08D717CA0858}" destId="{036C6CD9-E003-40A3-81AF-0397C96F0C29}" srcOrd="3" destOrd="0" presId="urn:microsoft.com/office/officeart/2005/8/layout/chevron1"/>
    <dgm:cxn modelId="{42DACF84-3874-4DEC-833E-C7241C277011}" type="presParOf" srcId="{E2029092-60BE-4424-B671-08D717CA0858}" destId="{4D07A3DD-F101-4284-A2C6-5409296158BC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C64ED9-63C5-4BF3-9496-834732450217}">
      <dsp:nvSpPr>
        <dsp:cNvPr id="0" name=""/>
        <dsp:cNvSpPr/>
      </dsp:nvSpPr>
      <dsp:spPr>
        <a:xfrm>
          <a:off x="3163066" y="699452"/>
          <a:ext cx="371156" cy="3989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5578" y="0"/>
              </a:lnTo>
              <a:lnTo>
                <a:pt x="185578" y="398993"/>
              </a:lnTo>
              <a:lnTo>
                <a:pt x="371156" y="3989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4E445-2A4B-4EF9-B0EF-4BCAD3D87034}">
      <dsp:nvSpPr>
        <dsp:cNvPr id="0" name=""/>
        <dsp:cNvSpPr/>
      </dsp:nvSpPr>
      <dsp:spPr>
        <a:xfrm>
          <a:off x="3163066" y="300459"/>
          <a:ext cx="371156" cy="398993"/>
        </a:xfrm>
        <a:custGeom>
          <a:avLst/>
          <a:gdLst/>
          <a:ahLst/>
          <a:cxnLst/>
          <a:rect l="0" t="0" r="0" b="0"/>
          <a:pathLst>
            <a:path>
              <a:moveTo>
                <a:pt x="0" y="398993"/>
              </a:moveTo>
              <a:lnTo>
                <a:pt x="185578" y="398993"/>
              </a:lnTo>
              <a:lnTo>
                <a:pt x="185578" y="0"/>
              </a:lnTo>
              <a:lnTo>
                <a:pt x="37115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3DF0E8-8915-4ED1-AE27-7ED20068E3F8}">
      <dsp:nvSpPr>
        <dsp:cNvPr id="0" name=""/>
        <dsp:cNvSpPr/>
      </dsp:nvSpPr>
      <dsp:spPr>
        <a:xfrm>
          <a:off x="1157075" y="653732"/>
          <a:ext cx="371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115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2957C-326A-4326-8A79-117A53D3D0DC}">
      <dsp:nvSpPr>
        <dsp:cNvPr id="0" name=""/>
        <dsp:cNvSpPr/>
      </dsp:nvSpPr>
      <dsp:spPr>
        <a:xfrm>
          <a:off x="978" y="475412"/>
          <a:ext cx="1156097" cy="448079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solidFill>
                <a:sysClr val="windowText" lastClr="000000"/>
              </a:solidFill>
            </a:rPr>
            <a:t>Necessidade</a:t>
          </a:r>
        </a:p>
      </dsp:txBody>
      <dsp:txXfrm>
        <a:off x="978" y="475412"/>
        <a:ext cx="1156097" cy="448079"/>
      </dsp:txXfrm>
    </dsp:sp>
    <dsp:sp modelId="{63E15E86-7FB7-4097-8C2B-A38FAB811B22}">
      <dsp:nvSpPr>
        <dsp:cNvPr id="0" name=""/>
        <dsp:cNvSpPr/>
      </dsp:nvSpPr>
      <dsp:spPr>
        <a:xfrm>
          <a:off x="1528232" y="479994"/>
          <a:ext cx="1634833" cy="438915"/>
        </a:xfrm>
        <a:prstGeom prst="rect">
          <a:avLst/>
        </a:prstGeom>
        <a:solidFill>
          <a:schemeClr val="tx2">
            <a:lumMod val="5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/>
            <a:t>ETP</a:t>
          </a:r>
        </a:p>
      </dsp:txBody>
      <dsp:txXfrm>
        <a:off x="1528232" y="479994"/>
        <a:ext cx="1634833" cy="438915"/>
      </dsp:txXfrm>
    </dsp:sp>
    <dsp:sp modelId="{7EE21922-43C8-4CE2-993D-2284C2304051}">
      <dsp:nvSpPr>
        <dsp:cNvPr id="0" name=""/>
        <dsp:cNvSpPr/>
      </dsp:nvSpPr>
      <dsp:spPr>
        <a:xfrm>
          <a:off x="3534223" y="17452"/>
          <a:ext cx="1855783" cy="56601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solidFill>
                <a:sysClr val="windowText" lastClr="000000"/>
              </a:solidFill>
            </a:rPr>
            <a:t>Termo de Referência</a:t>
          </a:r>
        </a:p>
      </dsp:txBody>
      <dsp:txXfrm>
        <a:off x="3534223" y="17452"/>
        <a:ext cx="1855783" cy="566013"/>
      </dsp:txXfrm>
    </dsp:sp>
    <dsp:sp modelId="{1EFF172A-902A-42A9-AFCC-77A5818B8B9A}">
      <dsp:nvSpPr>
        <dsp:cNvPr id="0" name=""/>
        <dsp:cNvSpPr/>
      </dsp:nvSpPr>
      <dsp:spPr>
        <a:xfrm>
          <a:off x="3534223" y="815438"/>
          <a:ext cx="1855783" cy="56601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solidFill>
                <a:sysClr val="windowText" lastClr="000000"/>
              </a:solidFill>
            </a:rPr>
            <a:t>Projeto Básico</a:t>
          </a:r>
        </a:p>
      </dsp:txBody>
      <dsp:txXfrm>
        <a:off x="3534223" y="815438"/>
        <a:ext cx="1855783" cy="566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869418-2099-4B8B-838E-B5DC94C39BA0}">
      <dsp:nvSpPr>
        <dsp:cNvPr id="0" name=""/>
        <dsp:cNvSpPr/>
      </dsp:nvSpPr>
      <dsp:spPr>
        <a:xfrm>
          <a:off x="1572" y="117790"/>
          <a:ext cx="1915709" cy="766283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solidFill>
                <a:sysClr val="windowText" lastClr="000000"/>
              </a:solidFill>
            </a:rPr>
            <a:t>Problema</a:t>
          </a:r>
          <a:endParaRPr lang="pt-BR" sz="2700" b="1" kern="1200">
            <a:solidFill>
              <a:sysClr val="windowText" lastClr="000000"/>
            </a:solidFill>
          </a:endParaRPr>
        </a:p>
      </dsp:txBody>
      <dsp:txXfrm>
        <a:off x="384714" y="117790"/>
        <a:ext cx="1149426" cy="766283"/>
      </dsp:txXfrm>
    </dsp:sp>
    <dsp:sp modelId="{5A72A463-31B2-4A6B-866C-20A14BAC8A0B}">
      <dsp:nvSpPr>
        <dsp:cNvPr id="0" name=""/>
        <dsp:cNvSpPr/>
      </dsp:nvSpPr>
      <dsp:spPr>
        <a:xfrm>
          <a:off x="1725710" y="117790"/>
          <a:ext cx="1915709" cy="766283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solidFill>
                <a:sysClr val="windowText" lastClr="000000"/>
              </a:solidFill>
            </a:rPr>
            <a:t>Solução</a:t>
          </a:r>
          <a:endParaRPr lang="pt-BR" sz="2700" b="1" kern="1200">
            <a:solidFill>
              <a:sysClr val="windowText" lastClr="000000"/>
            </a:solidFill>
          </a:endParaRPr>
        </a:p>
      </dsp:txBody>
      <dsp:txXfrm>
        <a:off x="2108852" y="117790"/>
        <a:ext cx="1149426" cy="766283"/>
      </dsp:txXfrm>
    </dsp:sp>
    <dsp:sp modelId="{4D07A3DD-F101-4284-A2C6-5409296158BC}">
      <dsp:nvSpPr>
        <dsp:cNvPr id="0" name=""/>
        <dsp:cNvSpPr/>
      </dsp:nvSpPr>
      <dsp:spPr>
        <a:xfrm>
          <a:off x="3449849" y="117790"/>
          <a:ext cx="1915709" cy="766283"/>
        </a:xfrm>
        <a:prstGeom prst="chevron">
          <a:avLst/>
        </a:prstGeom>
        <a:solidFill>
          <a:schemeClr val="tx2">
            <a:lumMod val="5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solidFill>
                <a:schemeClr val="bg1"/>
              </a:solidFill>
            </a:rPr>
            <a:t>Viabilidade</a:t>
          </a:r>
        </a:p>
      </dsp:txBody>
      <dsp:txXfrm>
        <a:off x="3832991" y="117790"/>
        <a:ext cx="1149426" cy="766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59892-6400-4AAA-A9B0-639AE5C4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2121</Words>
  <Characters>11458</Characters>
  <Application>Microsoft Office Word</Application>
  <DocSecurity>0</DocSecurity>
  <Lines>95</Lines>
  <Paragraphs>27</Paragraphs>
  <ScaleCrop>false</ScaleCrop>
  <Company/>
  <LinksUpToDate>false</LinksUpToDate>
  <CharactersWithSpaces>13552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2024-12-17T16:22:00Z</dcterms:created>
  <dcterms:modified xsi:type="dcterms:W3CDTF">2024-12-17T16:22:00Z</dcterms:modified>
</cp:coreProperties>
</file>