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2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1E0" w:firstRow="1" w:lastRow="1" w:firstColumn="1" w:lastColumn="1" w:noHBand="0" w:noVBand="0"/>
      </w:tblPr>
      <w:tblGrid>
        <w:gridCol w:w="1705"/>
        <w:gridCol w:w="6648"/>
        <w:gridCol w:w="1792"/>
        <w:gridCol w:w="907"/>
      </w:tblGrid>
      <w:tr w:rsidR="002D2671" w:rsidRPr="00B17047" w14:paraId="550D70ED" w14:textId="77777777" w:rsidTr="00045D71">
        <w:trPr>
          <w:trHeight w:val="1035"/>
          <w:jc w:val="center"/>
        </w:trPr>
        <w:tc>
          <w:tcPr>
            <w:tcW w:w="11052" w:type="dxa"/>
            <w:gridSpan w:val="4"/>
            <w:shd w:val="clear" w:color="auto" w:fill="DAE9F7"/>
            <w:noWrap/>
            <w:vAlign w:val="center"/>
          </w:tcPr>
          <w:p w14:paraId="550D70EB" w14:textId="77777777" w:rsidR="002D2671" w:rsidRPr="00720996" w:rsidRDefault="005302E6" w:rsidP="000E48B9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Adesão à Ata de Registro de Preços – “Carona”</w:t>
            </w:r>
          </w:p>
          <w:p w14:paraId="550D70EC" w14:textId="77777777" w:rsidR="00D90DAD" w:rsidRPr="00720996" w:rsidRDefault="00D90DAD" w:rsidP="000E48B9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892A8D" w:rsidRPr="00B17047" w14:paraId="550D70EF" w14:textId="77777777" w:rsidTr="00045D71">
        <w:trPr>
          <w:trHeight w:val="1035"/>
          <w:jc w:val="center"/>
        </w:trPr>
        <w:tc>
          <w:tcPr>
            <w:tcW w:w="11052" w:type="dxa"/>
            <w:gridSpan w:val="4"/>
            <w:shd w:val="clear" w:color="auto" w:fill="DAE9F7"/>
            <w:noWrap/>
            <w:vAlign w:val="center"/>
          </w:tcPr>
          <w:p w14:paraId="550D70EE" w14:textId="7BF06D20" w:rsidR="00892A8D" w:rsidRDefault="00892A8D" w:rsidP="00892A8D">
            <w:pPr>
              <w:spacing w:after="80" w:line="240" w:lineRule="auto"/>
              <w:jc w:val="both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r w:rsidRPr="00960C3B"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  <w:lang w:eastAsia="pt-BR"/>
              </w:rPr>
              <w:drawing>
                <wp:inline distT="0" distB="0" distL="0" distR="0" wp14:anchorId="550D71E9" wp14:editId="550D71EA">
                  <wp:extent cx="312420" cy="312420"/>
                  <wp:effectExtent l="0" t="0" r="0" b="0"/>
                  <wp:docPr id="1982665751" name="Gráfico 1" descr="Avis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65751" name="Gráfico 1982665751" descr="Aviso estrutura de tópico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1897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</w:t>
            </w:r>
            <w:r w:rsidRPr="00892A8D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É recomendável a utilização desta lista de conferência em conjunto com o </w:t>
            </w:r>
            <w:hyperlink r:id="rId9" w:history="1">
              <w:r w:rsidRPr="00892A8D">
                <w:rPr>
                  <w:rStyle w:val="Hyperlink"/>
                  <w:rFonts w:ascii="Segoe UI" w:hAnsi="Segoe UI" w:cs="Segoe UI"/>
                  <w:bCs/>
                  <w:spacing w:val="22"/>
                  <w:sz w:val="28"/>
                  <w:szCs w:val="28"/>
                </w:rPr>
                <w:t>Manual de Fase Preparatória</w:t>
              </w:r>
            </w:hyperlink>
            <w:r w:rsidRPr="00892A8D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e </w:t>
            </w:r>
            <w:r w:rsidR="00A12569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seus</w:t>
            </w:r>
            <w:r w:rsidRPr="00892A8D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anexos</w:t>
            </w:r>
          </w:p>
        </w:tc>
      </w:tr>
      <w:tr w:rsidR="00720996" w:rsidRPr="00720996" w14:paraId="550D70F1" w14:textId="77777777" w:rsidTr="00045D71">
        <w:trPr>
          <w:trHeight w:val="541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0F0" w14:textId="77777777" w:rsidR="009F5C12" w:rsidRPr="00FE779D" w:rsidRDefault="00736D03" w:rsidP="00FA7FE6">
            <w:pPr>
              <w:pStyle w:val="PargrafodaLista"/>
              <w:numPr>
                <w:ilvl w:val="0"/>
                <w:numId w:val="9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FE779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Atos de </w:t>
            </w:r>
            <w:r w:rsidR="004F7C25" w:rsidRPr="00FE779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Preparação</w:t>
            </w:r>
          </w:p>
        </w:tc>
      </w:tr>
      <w:tr w:rsidR="00394CF9" w:rsidRPr="00110018" w14:paraId="550D70F6" w14:textId="77777777" w:rsidTr="00045D71">
        <w:trPr>
          <w:trHeight w:val="407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0F2" w14:textId="77777777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0F3" w14:textId="77777777" w:rsidR="00394CF9" w:rsidRPr="007220AD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0F4" w14:textId="77777777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0F5" w14:textId="77777777" w:rsidR="00394CF9" w:rsidRPr="00110018" w:rsidRDefault="00394CF9" w:rsidP="00394CF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71441F" w:rsidRPr="00110018" w14:paraId="550D70FE" w14:textId="77777777" w:rsidTr="00045D71">
        <w:trPr>
          <w:trHeight w:val="722"/>
          <w:jc w:val="center"/>
        </w:trPr>
        <w:tc>
          <w:tcPr>
            <w:tcW w:w="1705" w:type="dxa"/>
            <w:noWrap/>
            <w:vAlign w:val="center"/>
          </w:tcPr>
          <w:p w14:paraId="550D70F7" w14:textId="77777777" w:rsidR="0071441F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 w:rsidR="00F405D4">
              <w:rPr>
                <w:rFonts w:ascii="Segoe UI" w:hAnsi="Segoe UI" w:cs="Segoe UI"/>
                <w:sz w:val="20"/>
                <w:szCs w:val="20"/>
              </w:rPr>
              <w:t xml:space="preserve">72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50D70F8" w14:textId="77777777" w:rsidR="0071441F" w:rsidRPr="00110018" w:rsidRDefault="0071441F" w:rsidP="00202C3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rt. </w:t>
            </w:r>
            <w:r w:rsidR="00C37BE3">
              <w:rPr>
                <w:rFonts w:ascii="Segoe UI" w:hAnsi="Segoe UI" w:cs="Segoe UI"/>
                <w:sz w:val="20"/>
                <w:szCs w:val="20"/>
              </w:rPr>
              <w:t>3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º</w:t>
            </w:r>
            <w:r w:rsidR="009617E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 w:rsidR="00C37BE3"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57493AA2" w14:textId="2EB03AE6" w:rsidR="00CC10F4" w:rsidRPr="005C3D98" w:rsidRDefault="00CC10F4" w:rsidP="005C3D98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5C3D98">
              <w:rPr>
                <w:rFonts w:ascii="Segoe UI" w:hAnsi="Segoe UI" w:cs="Segoe UI"/>
                <w:sz w:val="26"/>
                <w:szCs w:val="26"/>
              </w:rPr>
              <w:t xml:space="preserve">Utilizar a </w:t>
            </w:r>
            <w:r w:rsidR="001D5530">
              <w:rPr>
                <w:rFonts w:ascii="Segoe UI" w:hAnsi="Segoe UI" w:cs="Segoe UI"/>
                <w:sz w:val="26"/>
                <w:szCs w:val="26"/>
              </w:rPr>
              <w:t>L</w:t>
            </w:r>
            <w:r w:rsidRPr="005C3D98">
              <w:rPr>
                <w:rFonts w:ascii="Segoe UI" w:hAnsi="Segoe UI" w:cs="Segoe UI"/>
                <w:sz w:val="26"/>
                <w:szCs w:val="26"/>
              </w:rPr>
              <w:t xml:space="preserve">ista de </w:t>
            </w:r>
            <w:r w:rsidR="001D5530">
              <w:rPr>
                <w:rFonts w:ascii="Segoe UI" w:hAnsi="Segoe UI" w:cs="Segoe UI"/>
                <w:sz w:val="26"/>
                <w:szCs w:val="26"/>
              </w:rPr>
              <w:t>C</w:t>
            </w:r>
            <w:r w:rsidR="0038748F" w:rsidRPr="005C3D98">
              <w:rPr>
                <w:rFonts w:ascii="Segoe UI" w:hAnsi="Segoe UI" w:cs="Segoe UI"/>
                <w:sz w:val="26"/>
                <w:szCs w:val="26"/>
              </w:rPr>
              <w:t>onferência</w:t>
            </w:r>
            <w:r w:rsidR="00DD59D1">
              <w:rPr>
                <w:rFonts w:ascii="Segoe UI" w:hAnsi="Segoe UI" w:cs="Segoe UI"/>
                <w:sz w:val="26"/>
                <w:szCs w:val="26"/>
              </w:rPr>
              <w:t xml:space="preserve"> da</w:t>
            </w:r>
            <w:r w:rsidR="0038748F" w:rsidRPr="005C3D98">
              <w:rPr>
                <w:rFonts w:ascii="Segoe UI" w:hAnsi="Segoe UI" w:cs="Segoe UI"/>
                <w:sz w:val="26"/>
                <w:szCs w:val="26"/>
              </w:rPr>
              <w:t xml:space="preserve"> “Fase Preparatória – Licitação”</w:t>
            </w:r>
            <w:r w:rsidR="00F7222E" w:rsidRPr="005C3D98">
              <w:rPr>
                <w:rFonts w:ascii="Segoe UI" w:hAnsi="Segoe UI" w:cs="Segoe UI"/>
                <w:sz w:val="26"/>
                <w:szCs w:val="26"/>
              </w:rPr>
              <w:t>.</w:t>
            </w:r>
            <w:r w:rsidR="0038748F" w:rsidRPr="005C3D9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003FA503" w14:textId="2CE0E075" w:rsidR="00D7170F" w:rsidRDefault="008F1E17" w:rsidP="001E4E0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Após a formalização da demanda (itens 1.1 e 1.2</w:t>
            </w:r>
            <w:r w:rsidR="009B0EED">
              <w:rPr>
                <w:rFonts w:ascii="Segoe UI Light" w:hAnsi="Segoe UI Light" w:cs="Segoe UI Light"/>
              </w:rPr>
              <w:t xml:space="preserve"> da </w:t>
            </w:r>
            <w:r w:rsidR="001D5530">
              <w:rPr>
                <w:rFonts w:ascii="Segoe UI Light" w:hAnsi="Segoe UI Light" w:cs="Segoe UI Light"/>
              </w:rPr>
              <w:t>L</w:t>
            </w:r>
            <w:r w:rsidR="009B0EED">
              <w:rPr>
                <w:rFonts w:ascii="Segoe UI Light" w:hAnsi="Segoe UI Light" w:cs="Segoe UI Light"/>
              </w:rPr>
              <w:t xml:space="preserve">ista de </w:t>
            </w:r>
            <w:r w:rsidR="001D5530">
              <w:rPr>
                <w:rFonts w:ascii="Segoe UI Light" w:hAnsi="Segoe UI Light" w:cs="Segoe UI Light"/>
              </w:rPr>
              <w:t>C</w:t>
            </w:r>
            <w:r w:rsidR="009B0EED">
              <w:rPr>
                <w:rFonts w:ascii="Segoe UI Light" w:hAnsi="Segoe UI Light" w:cs="Segoe UI Light"/>
              </w:rPr>
              <w:t xml:space="preserve">onferência </w:t>
            </w:r>
            <w:r w:rsidR="00DD59D1">
              <w:rPr>
                <w:rFonts w:ascii="Segoe UI Light" w:hAnsi="Segoe UI Light" w:cs="Segoe UI Light"/>
              </w:rPr>
              <w:t xml:space="preserve">da </w:t>
            </w:r>
            <w:r w:rsidR="009B0EED">
              <w:rPr>
                <w:rFonts w:ascii="Segoe UI Light" w:hAnsi="Segoe UI Light" w:cs="Segoe UI Light"/>
              </w:rPr>
              <w:t>“Fase Preparatória – Licitação”</w:t>
            </w:r>
            <w:r>
              <w:rPr>
                <w:rFonts w:ascii="Segoe UI Light" w:hAnsi="Segoe UI Light" w:cs="Segoe UI Light"/>
              </w:rPr>
              <w:t>) e d</w:t>
            </w:r>
            <w:r w:rsidR="00D7170F">
              <w:rPr>
                <w:rFonts w:ascii="Segoe UI Light" w:hAnsi="Segoe UI Light" w:cs="Segoe UI Light"/>
              </w:rPr>
              <w:t>urante a elaboração do Estudo Técnico Preliminar</w:t>
            </w:r>
            <w:r>
              <w:rPr>
                <w:rFonts w:ascii="Segoe UI Light" w:hAnsi="Segoe UI Light" w:cs="Segoe UI Light"/>
              </w:rPr>
              <w:t xml:space="preserve"> (itens</w:t>
            </w:r>
            <w:r w:rsidR="009B0EED">
              <w:rPr>
                <w:rFonts w:ascii="Segoe UI Light" w:hAnsi="Segoe UI Light" w:cs="Segoe UI Light"/>
              </w:rPr>
              <w:t xml:space="preserve"> 2.1 a 2.12 da </w:t>
            </w:r>
            <w:r w:rsidR="001D5530">
              <w:rPr>
                <w:rFonts w:ascii="Segoe UI Light" w:hAnsi="Segoe UI Light" w:cs="Segoe UI Light"/>
              </w:rPr>
              <w:t>L</w:t>
            </w:r>
            <w:r w:rsidR="009B0EED">
              <w:rPr>
                <w:rFonts w:ascii="Segoe UI Light" w:hAnsi="Segoe UI Light" w:cs="Segoe UI Light"/>
              </w:rPr>
              <w:t xml:space="preserve">ista de </w:t>
            </w:r>
            <w:r w:rsidR="001D5530">
              <w:rPr>
                <w:rFonts w:ascii="Segoe UI Light" w:hAnsi="Segoe UI Light" w:cs="Segoe UI Light"/>
              </w:rPr>
              <w:t>C</w:t>
            </w:r>
            <w:r w:rsidR="009B0EED">
              <w:rPr>
                <w:rFonts w:ascii="Segoe UI Light" w:hAnsi="Segoe UI Light" w:cs="Segoe UI Light"/>
              </w:rPr>
              <w:t xml:space="preserve">onferência </w:t>
            </w:r>
            <w:r w:rsidR="00DD59D1">
              <w:rPr>
                <w:rFonts w:ascii="Segoe UI Light" w:hAnsi="Segoe UI Light" w:cs="Segoe UI Light"/>
              </w:rPr>
              <w:t xml:space="preserve">da </w:t>
            </w:r>
            <w:r w:rsidR="009B0EED">
              <w:rPr>
                <w:rFonts w:ascii="Segoe UI Light" w:hAnsi="Segoe UI Light" w:cs="Segoe UI Light"/>
              </w:rPr>
              <w:t>“Fase Preparatória – Licitação”)</w:t>
            </w:r>
            <w:r w:rsidR="00D7170F">
              <w:rPr>
                <w:rFonts w:ascii="Segoe UI Light" w:hAnsi="Segoe UI Light" w:cs="Segoe UI Light"/>
              </w:rPr>
              <w:t>, o</w:t>
            </w:r>
            <w:r w:rsidR="00D7170F" w:rsidRPr="001E4E07">
              <w:rPr>
                <w:rFonts w:ascii="Segoe UI Light" w:hAnsi="Segoe UI Light" w:cs="Segoe UI Light"/>
              </w:rPr>
              <w:t xml:space="preserve"> órgão poderá realizar pesquisa sobre a existência de atas de registro de preços compatíveis com a demanda.</w:t>
            </w:r>
          </w:p>
          <w:p w14:paraId="05ECB920" w14:textId="7E90F92A" w:rsidR="0071441F" w:rsidRDefault="00D7170F" w:rsidP="001E4E0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Caso seja </w:t>
            </w:r>
            <w:r w:rsidR="002557F0">
              <w:rPr>
                <w:rFonts w:ascii="Segoe UI Light" w:hAnsi="Segoe UI Light" w:cs="Segoe UI Light"/>
              </w:rPr>
              <w:t xml:space="preserve">identificada ata com objeto adequado, utilizar </w:t>
            </w:r>
            <w:r w:rsidR="00B04D4A">
              <w:rPr>
                <w:rFonts w:ascii="Segoe UI Light" w:hAnsi="Segoe UI Light" w:cs="Segoe UI Light"/>
              </w:rPr>
              <w:t xml:space="preserve">também </w:t>
            </w:r>
            <w:r w:rsidR="002557F0">
              <w:rPr>
                <w:rFonts w:ascii="Segoe UI Light" w:hAnsi="Segoe UI Light" w:cs="Segoe UI Light"/>
              </w:rPr>
              <w:t xml:space="preserve">os seguintes itens da </w:t>
            </w:r>
            <w:r w:rsidR="001D5530">
              <w:rPr>
                <w:rFonts w:ascii="Segoe UI Light" w:hAnsi="Segoe UI Light" w:cs="Segoe UI Light"/>
              </w:rPr>
              <w:t>L</w:t>
            </w:r>
            <w:r w:rsidR="002557F0">
              <w:rPr>
                <w:rFonts w:ascii="Segoe UI Light" w:hAnsi="Segoe UI Light" w:cs="Segoe UI Light"/>
              </w:rPr>
              <w:t xml:space="preserve">ista de </w:t>
            </w:r>
            <w:r w:rsidR="001D5530">
              <w:rPr>
                <w:rFonts w:ascii="Segoe UI Light" w:hAnsi="Segoe UI Light" w:cs="Segoe UI Light"/>
              </w:rPr>
              <w:t>C</w:t>
            </w:r>
            <w:r w:rsidR="002557F0">
              <w:rPr>
                <w:rFonts w:ascii="Segoe UI Light" w:hAnsi="Segoe UI Light" w:cs="Segoe UI Light"/>
              </w:rPr>
              <w:t>onferência</w:t>
            </w:r>
            <w:r w:rsidR="00DD59D1">
              <w:rPr>
                <w:rFonts w:ascii="Segoe UI Light" w:hAnsi="Segoe UI Light" w:cs="Segoe UI Light"/>
              </w:rPr>
              <w:t xml:space="preserve"> da</w:t>
            </w:r>
            <w:r w:rsidR="002557F0">
              <w:rPr>
                <w:rFonts w:ascii="Segoe UI Light" w:hAnsi="Segoe UI Light" w:cs="Segoe UI Light"/>
              </w:rPr>
              <w:t xml:space="preserve"> “Fase Preparatória – Licitação”</w:t>
            </w:r>
            <w:r w:rsidR="00990881" w:rsidRPr="00615726">
              <w:rPr>
                <w:rFonts w:ascii="Segoe UI Light" w:hAnsi="Segoe UI Light" w:cs="Segoe UI Light"/>
              </w:rPr>
              <w:t>: [</w:t>
            </w:r>
            <w:r w:rsidR="00990881" w:rsidRPr="005C3D98">
              <w:rPr>
                <w:rFonts w:ascii="Segoe UI Light" w:hAnsi="Segoe UI Light" w:cs="Segoe UI Light"/>
                <w:b/>
                <w:bCs/>
              </w:rPr>
              <w:t>a</w:t>
            </w:r>
            <w:r w:rsidR="00990881" w:rsidRPr="00615726">
              <w:rPr>
                <w:rFonts w:ascii="Segoe UI Light" w:hAnsi="Segoe UI Light" w:cs="Segoe UI Light"/>
              </w:rPr>
              <w:t>] Análise de Riscos (</w:t>
            </w:r>
            <w:r w:rsidR="00367D5E" w:rsidRPr="00615726">
              <w:rPr>
                <w:rFonts w:ascii="Segoe UI Light" w:hAnsi="Segoe UI Light" w:cs="Segoe UI Light"/>
              </w:rPr>
              <w:t>3.1. a 3.6); [</w:t>
            </w:r>
            <w:r w:rsidR="009B0EED" w:rsidRPr="009B0EED">
              <w:rPr>
                <w:rFonts w:ascii="Segoe UI Light" w:hAnsi="Segoe UI Light" w:cs="Segoe UI Light"/>
                <w:b/>
                <w:bCs/>
              </w:rPr>
              <w:t>b</w:t>
            </w:r>
            <w:r w:rsidR="00367D5E" w:rsidRPr="00615726">
              <w:rPr>
                <w:rFonts w:ascii="Segoe UI Light" w:hAnsi="Segoe UI Light" w:cs="Segoe UI Light"/>
              </w:rPr>
              <w:t>] Especificação do Objeto (4.1. a 4.3); [</w:t>
            </w:r>
            <w:r w:rsidR="009B0EED" w:rsidRPr="009B0EED">
              <w:rPr>
                <w:rFonts w:ascii="Segoe UI Light" w:hAnsi="Segoe UI Light" w:cs="Segoe UI Light"/>
                <w:b/>
                <w:bCs/>
              </w:rPr>
              <w:t>c</w:t>
            </w:r>
            <w:r w:rsidR="00367D5E" w:rsidRPr="00615726">
              <w:rPr>
                <w:rFonts w:ascii="Segoe UI Light" w:hAnsi="Segoe UI Light" w:cs="Segoe UI Light"/>
              </w:rPr>
              <w:t>] Orçamento Estimado (5.1 a 5.8</w:t>
            </w:r>
            <w:r w:rsidR="006B6573" w:rsidRPr="00615726">
              <w:rPr>
                <w:rFonts w:ascii="Segoe UI Light" w:hAnsi="Segoe UI Light" w:cs="Segoe UI Light"/>
              </w:rPr>
              <w:t xml:space="preserve">); </w:t>
            </w:r>
            <w:r w:rsidR="00883A5A" w:rsidRPr="00615726">
              <w:rPr>
                <w:rFonts w:ascii="Segoe UI Light" w:hAnsi="Segoe UI Light" w:cs="Segoe UI Light"/>
              </w:rPr>
              <w:t xml:space="preserve">e </w:t>
            </w:r>
            <w:r w:rsidR="006B6573" w:rsidRPr="00615726">
              <w:rPr>
                <w:rFonts w:ascii="Segoe UI Light" w:hAnsi="Segoe UI Light" w:cs="Segoe UI Light"/>
              </w:rPr>
              <w:t>[</w:t>
            </w:r>
            <w:r w:rsidR="009B0EED" w:rsidRPr="009B0EED">
              <w:rPr>
                <w:rFonts w:ascii="Segoe UI Light" w:hAnsi="Segoe UI Light" w:cs="Segoe UI Light"/>
                <w:b/>
                <w:bCs/>
              </w:rPr>
              <w:t>d</w:t>
            </w:r>
            <w:r w:rsidR="006B6573" w:rsidRPr="00615726">
              <w:rPr>
                <w:rFonts w:ascii="Segoe UI Light" w:hAnsi="Segoe UI Light" w:cs="Segoe UI Light"/>
              </w:rPr>
              <w:t xml:space="preserve">] Verificação de Disponibilidade Orçamentária (6.1 a </w:t>
            </w:r>
            <w:r w:rsidR="00883A5A" w:rsidRPr="00615726">
              <w:rPr>
                <w:rFonts w:ascii="Segoe UI Light" w:hAnsi="Segoe UI Light" w:cs="Segoe UI Light"/>
              </w:rPr>
              <w:t>6.2).</w:t>
            </w:r>
          </w:p>
          <w:p w14:paraId="550D70FA" w14:textId="66895BD4" w:rsidR="001E4E07" w:rsidRPr="009C4D7F" w:rsidRDefault="00BC72ED" w:rsidP="001E4E0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 xml:space="preserve">Após, utilizar os </w:t>
            </w:r>
            <w:r w:rsidR="00A226E7">
              <w:rPr>
                <w:rFonts w:ascii="Segoe UI Light" w:hAnsi="Segoe UI Light" w:cs="Segoe UI Light"/>
              </w:rPr>
              <w:t>itens a seguir.</w:t>
            </w:r>
          </w:p>
        </w:tc>
        <w:tc>
          <w:tcPr>
            <w:tcW w:w="1792" w:type="dxa"/>
            <w:noWrap/>
            <w:vAlign w:val="center"/>
          </w:tcPr>
          <w:p w14:paraId="550D70FB" w14:textId="77777777" w:rsidR="0071441F" w:rsidRDefault="00983E5B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0FC" w14:textId="77777777" w:rsidR="0071441F" w:rsidRPr="00110018" w:rsidRDefault="00983E5B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</w:sdtPr>
              <w:sdtEndPr/>
              <w:sdtContent>
                <w:r w:rsidR="0071441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1441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0FD" w14:textId="77777777" w:rsidR="0071441F" w:rsidRPr="00110018" w:rsidRDefault="0071441F" w:rsidP="000E48B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0F6282" w14:paraId="550D7123" w14:textId="77777777" w:rsidTr="00045D71">
        <w:trPr>
          <w:trHeight w:val="553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22" w14:textId="13698BBB" w:rsidR="00AC58DD" w:rsidRPr="00BC72ED" w:rsidRDefault="00C37BE3" w:rsidP="00BC72ED">
            <w:pPr>
              <w:pStyle w:val="PargrafodaLista"/>
              <w:numPr>
                <w:ilvl w:val="0"/>
                <w:numId w:val="9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BC72E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Atos </w:t>
            </w:r>
            <w:r w:rsidR="0060004A" w:rsidRPr="00BC72E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de Análise da Ata</w:t>
            </w:r>
          </w:p>
        </w:tc>
      </w:tr>
      <w:tr w:rsidR="00AC58DD" w:rsidRPr="00110018" w14:paraId="550D7128" w14:textId="77777777" w:rsidTr="00045D71">
        <w:trPr>
          <w:trHeight w:val="645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24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25" w14:textId="77777777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26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27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45D21" w:rsidRPr="00110018" w14:paraId="550D7130" w14:textId="77777777" w:rsidTr="00045D71">
        <w:trPr>
          <w:trHeight w:val="795"/>
          <w:jc w:val="center"/>
        </w:trPr>
        <w:tc>
          <w:tcPr>
            <w:tcW w:w="1705" w:type="dxa"/>
            <w:vMerge w:val="restart"/>
            <w:shd w:val="clear" w:color="auto" w:fill="auto"/>
            <w:noWrap/>
            <w:vAlign w:val="center"/>
          </w:tcPr>
          <w:p w14:paraId="550D7129" w14:textId="77777777" w:rsidR="00B45D21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86, §2º, da Lei nº 14.133/2021</w:t>
            </w:r>
          </w:p>
          <w:p w14:paraId="550D712A" w14:textId="77777777" w:rsidR="00B45D21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30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</w:t>
            </w:r>
            <w:r>
              <w:rPr>
                <w:rFonts w:ascii="Segoe UI" w:hAnsi="Segoe UI" w:cs="Segoe UI"/>
                <w:sz w:val="20"/>
                <w:szCs w:val="20"/>
              </w:rPr>
              <w:t>3.371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550D712B" w14:textId="77777777" w:rsidR="00B45D21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2C" w14:textId="3B3D6B78" w:rsidR="00B45D21" w:rsidRPr="00FF3974" w:rsidRDefault="00B45D21" w:rsidP="00FF3974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16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Instruir o processo com </w:t>
            </w:r>
            <w:r w:rsidR="00331AE0">
              <w:rPr>
                <w:rFonts w:ascii="Segoe UI" w:hAnsi="Segoe UI" w:cs="Segoe UI"/>
                <w:sz w:val="26"/>
                <w:szCs w:val="26"/>
              </w:rPr>
              <w:t>cópias d</w:t>
            </w:r>
            <w:r w:rsidR="00FF3974">
              <w:rPr>
                <w:rFonts w:ascii="Segoe UI" w:hAnsi="Segoe UI" w:cs="Segoe UI"/>
                <w:sz w:val="26"/>
                <w:szCs w:val="26"/>
              </w:rPr>
              <w:t xml:space="preserve">a Ata de Registro de Preços </w:t>
            </w:r>
            <w:r w:rsidR="00982C56">
              <w:rPr>
                <w:rFonts w:ascii="Segoe UI" w:hAnsi="Segoe UI" w:cs="Segoe UI"/>
                <w:sz w:val="26"/>
                <w:szCs w:val="26"/>
              </w:rPr>
              <w:t xml:space="preserve">(ARP) </w:t>
            </w:r>
            <w:r w:rsidR="00FF3974">
              <w:rPr>
                <w:rFonts w:ascii="Segoe UI" w:hAnsi="Segoe UI" w:cs="Segoe UI"/>
                <w:sz w:val="26"/>
                <w:szCs w:val="26"/>
              </w:rPr>
              <w:t>e do respectivo</w:t>
            </w:r>
            <w:r w:rsidRPr="00FF3974">
              <w:rPr>
                <w:rFonts w:ascii="Segoe UI" w:hAnsi="Segoe UI" w:cs="Segoe UI"/>
                <w:sz w:val="26"/>
                <w:szCs w:val="26"/>
              </w:rPr>
              <w:t xml:space="preserve"> edital da licitação com seus anexos.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2D" w14:textId="77777777" w:rsidR="00B514F8" w:rsidRDefault="00983E5B" w:rsidP="00B514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373"/>
              </w:sdtPr>
              <w:sdtEndPr/>
              <w:sdtContent>
                <w:r w:rsidR="00B514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514F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2E" w14:textId="77777777" w:rsidR="00B45D21" w:rsidRDefault="00983E5B" w:rsidP="00B514F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374"/>
              </w:sdtPr>
              <w:sdtEndPr/>
              <w:sdtContent>
                <w:r w:rsidR="00B514F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514F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2F" w14:textId="77777777" w:rsidR="00B45D21" w:rsidRPr="00110018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5D21" w:rsidRPr="00110018" w14:paraId="550D7137" w14:textId="77777777" w:rsidTr="00045D71">
        <w:trPr>
          <w:trHeight w:val="795"/>
          <w:jc w:val="center"/>
        </w:trPr>
        <w:tc>
          <w:tcPr>
            <w:tcW w:w="1705" w:type="dxa"/>
            <w:vMerge/>
            <w:shd w:val="clear" w:color="auto" w:fill="auto"/>
            <w:noWrap/>
            <w:vAlign w:val="center"/>
          </w:tcPr>
          <w:p w14:paraId="550D7131" w14:textId="77777777" w:rsidR="00B45D21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32" w14:textId="677A5F2B" w:rsidR="00B45D21" w:rsidRDefault="00B45D21" w:rsidP="00195548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16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95548">
              <w:rPr>
                <w:rFonts w:ascii="Segoe UI" w:hAnsi="Segoe UI" w:cs="Segoe UI"/>
                <w:sz w:val="26"/>
                <w:szCs w:val="26"/>
              </w:rPr>
              <w:t xml:space="preserve">Analisar a compatibilidade do item </w:t>
            </w:r>
            <w:r w:rsidR="00846D0A">
              <w:rPr>
                <w:rFonts w:ascii="Segoe UI" w:hAnsi="Segoe UI" w:cs="Segoe UI"/>
                <w:sz w:val="26"/>
                <w:szCs w:val="26"/>
              </w:rPr>
              <w:t>registrado n</w:t>
            </w:r>
            <w:r w:rsidRPr="00195548">
              <w:rPr>
                <w:rFonts w:ascii="Segoe UI" w:hAnsi="Segoe UI" w:cs="Segoe UI"/>
                <w:sz w:val="26"/>
                <w:szCs w:val="26"/>
              </w:rPr>
              <w:t>a ata com a n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ecessidade do órgão </w:t>
            </w:r>
            <w:r w:rsidRPr="00195548">
              <w:rPr>
                <w:rFonts w:ascii="Segoe UI" w:hAnsi="Segoe UI" w:cs="Segoe UI"/>
                <w:sz w:val="26"/>
                <w:szCs w:val="26"/>
              </w:rPr>
              <w:t>aderente.</w:t>
            </w:r>
          </w:p>
          <w:p w14:paraId="550D7133" w14:textId="3C7697AF" w:rsidR="00B45D21" w:rsidRPr="00195548" w:rsidRDefault="00B45D21" w:rsidP="001451DB">
            <w:pPr>
              <w:pStyle w:val="PargrafodaLista"/>
              <w:spacing w:after="80" w:line="240" w:lineRule="auto"/>
              <w:ind w:left="342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 xml:space="preserve">Verificar e atestar que o objeto </w:t>
            </w:r>
            <w:r w:rsidR="00465081">
              <w:rPr>
                <w:rFonts w:ascii="Segoe UI Light" w:hAnsi="Segoe UI Light" w:cs="Segoe UI Light"/>
              </w:rPr>
              <w:t xml:space="preserve">registrado em </w:t>
            </w:r>
            <w:r>
              <w:rPr>
                <w:rFonts w:ascii="Segoe UI Light" w:hAnsi="Segoe UI Light" w:cs="Segoe UI Light"/>
              </w:rPr>
              <w:t xml:space="preserve">ata atende </w:t>
            </w:r>
            <w:r w:rsidR="00863AC5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 xml:space="preserve"> demanda identificada nos atos de preparação.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34" w14:textId="77777777" w:rsidR="00B45D21" w:rsidRDefault="00983E5B" w:rsidP="001955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16864493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35" w14:textId="77777777" w:rsidR="00B45D21" w:rsidRDefault="00983E5B" w:rsidP="001955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73021026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36" w14:textId="77777777" w:rsidR="00B45D21" w:rsidRPr="00110018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5D21" w:rsidRPr="00110018" w14:paraId="550D713E" w14:textId="77777777" w:rsidTr="00B20F63">
        <w:trPr>
          <w:trHeight w:val="415"/>
          <w:jc w:val="center"/>
        </w:trPr>
        <w:tc>
          <w:tcPr>
            <w:tcW w:w="1705" w:type="dxa"/>
            <w:vMerge/>
            <w:shd w:val="clear" w:color="auto" w:fill="auto"/>
            <w:noWrap/>
            <w:vAlign w:val="center"/>
          </w:tcPr>
          <w:p w14:paraId="550D7138" w14:textId="77777777" w:rsidR="00B45D21" w:rsidRPr="00110018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39" w14:textId="77777777" w:rsidR="00B45D21" w:rsidRDefault="00B45D21" w:rsidP="00195548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16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95548">
              <w:rPr>
                <w:rFonts w:ascii="Segoe UI" w:hAnsi="Segoe UI" w:cs="Segoe UI"/>
                <w:sz w:val="26"/>
                <w:szCs w:val="26"/>
              </w:rPr>
              <w:t>Apresentar justificativa da vantagem da adesão, inclusive em situações de provável desabastecimento ou de descontinuidade de serviço público.</w:t>
            </w:r>
          </w:p>
          <w:p w14:paraId="550D713A" w14:textId="77777777" w:rsidR="00B45D21" w:rsidRPr="00195548" w:rsidRDefault="00B45D21" w:rsidP="00CB0A48">
            <w:pPr>
              <w:pStyle w:val="PargrafodaLista"/>
              <w:spacing w:after="80" w:line="240" w:lineRule="auto"/>
              <w:ind w:left="342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 xml:space="preserve">A análise de vantagem deve abordar os aspectos financeiro, logístico, entre outros que permitam a comparação entre a </w:t>
            </w:r>
            <w:r>
              <w:rPr>
                <w:rFonts w:ascii="Segoe UI Light" w:hAnsi="Segoe UI Light" w:cs="Segoe UI Light"/>
              </w:rPr>
              <w:lastRenderedPageBreak/>
              <w:t>adesão e a aquisição pelo procedimento comum aplicável.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3B" w14:textId="77777777" w:rsidR="00B45D21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3C" w14:textId="77777777" w:rsidR="00B45D21" w:rsidRPr="00110018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3D" w14:textId="77777777" w:rsidR="00B45D21" w:rsidRPr="00110018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45D21" w:rsidRPr="00110018" w14:paraId="550D7145" w14:textId="77777777" w:rsidTr="00045D71">
        <w:trPr>
          <w:trHeight w:val="906"/>
          <w:jc w:val="center"/>
        </w:trPr>
        <w:tc>
          <w:tcPr>
            <w:tcW w:w="1705" w:type="dxa"/>
            <w:vMerge/>
            <w:shd w:val="clear" w:color="auto" w:fill="DAE9F7" w:themeFill="text2" w:themeFillTint="1A"/>
            <w:noWrap/>
            <w:vAlign w:val="center"/>
          </w:tcPr>
          <w:p w14:paraId="550D713F" w14:textId="77777777" w:rsidR="00B45D21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40" w14:textId="77777777" w:rsidR="00B45D21" w:rsidRDefault="00B45D21" w:rsidP="0056172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16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95548">
              <w:rPr>
                <w:rFonts w:ascii="Segoe UI" w:hAnsi="Segoe UI" w:cs="Segoe UI"/>
                <w:sz w:val="26"/>
                <w:szCs w:val="26"/>
              </w:rPr>
              <w:t>Demonstrar compatibilidade dos valores registrados com os valores praticados pelo mercado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550D7141" w14:textId="6D182E38" w:rsidR="00B45D21" w:rsidRPr="00195548" w:rsidRDefault="0034713E" w:rsidP="003A4DE0">
            <w:pPr>
              <w:pStyle w:val="PargrafodaLista"/>
              <w:spacing w:after="80" w:line="240" w:lineRule="auto"/>
              <w:ind w:left="312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O valor registrado</w:t>
            </w:r>
            <w:r w:rsidR="00E45BAC">
              <w:rPr>
                <w:rFonts w:ascii="Segoe UI Light" w:hAnsi="Segoe UI Light" w:cs="Segoe UI Light"/>
              </w:rPr>
              <w:t xml:space="preserve"> na ata </w:t>
            </w:r>
            <w:r>
              <w:rPr>
                <w:rFonts w:ascii="Segoe UI Light" w:hAnsi="Segoe UI Light" w:cs="Segoe UI Light"/>
              </w:rPr>
              <w:t>deve estar abaixo do orçamento estimado.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42" w14:textId="77777777" w:rsidR="00B45D21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94441327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43" w14:textId="77777777" w:rsidR="00B45D21" w:rsidRPr="00110018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58299704"/>
              </w:sdtPr>
              <w:sdtEndPr/>
              <w:sdtContent>
                <w:r w:rsidR="00B45D2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45D21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44" w14:textId="77777777" w:rsidR="00B45D21" w:rsidRPr="00110018" w:rsidRDefault="00B45D21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110018" w14:paraId="550D7147" w14:textId="77777777" w:rsidTr="00045D71">
        <w:trPr>
          <w:trHeight w:val="523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46" w14:textId="77777777" w:rsidR="00AC58DD" w:rsidRPr="00573936" w:rsidRDefault="004163D4" w:rsidP="00573936">
            <w:pPr>
              <w:pStyle w:val="PargrafodaLista"/>
              <w:numPr>
                <w:ilvl w:val="0"/>
                <w:numId w:val="7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br w:type="page"/>
            </w:r>
            <w:r w:rsidR="0060004A" w:rsidRPr="00573936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Procedimento para Adesão</w:t>
            </w:r>
          </w:p>
        </w:tc>
      </w:tr>
      <w:tr w:rsidR="00AC58DD" w:rsidRPr="00110018" w14:paraId="550D714C" w14:textId="77777777" w:rsidTr="00045D71">
        <w:trPr>
          <w:trHeight w:val="511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48" w14:textId="77777777" w:rsidR="00AC58D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49" w14:textId="77777777" w:rsidR="00AC58DD" w:rsidRPr="007220AD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4A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4B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8F6B53" w:rsidRPr="00110018" w14:paraId="4CE7DC02" w14:textId="77777777" w:rsidTr="00045D71">
        <w:trPr>
          <w:trHeight w:val="845"/>
          <w:jc w:val="center"/>
        </w:trPr>
        <w:tc>
          <w:tcPr>
            <w:tcW w:w="1705" w:type="dxa"/>
            <w:vMerge w:val="restart"/>
            <w:noWrap/>
            <w:vAlign w:val="center"/>
          </w:tcPr>
          <w:p w14:paraId="51D62DDF" w14:textId="0DC8C80D" w:rsidR="008F6B53" w:rsidRDefault="008F6B53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33 do Decreto Estadual nº 3.371/2023</w:t>
            </w:r>
          </w:p>
        </w:tc>
        <w:tc>
          <w:tcPr>
            <w:tcW w:w="6648" w:type="dxa"/>
            <w:noWrap/>
            <w:vAlign w:val="center"/>
          </w:tcPr>
          <w:p w14:paraId="57AF43E8" w14:textId="4D8ACF01" w:rsidR="008F6B53" w:rsidRPr="00725ED6" w:rsidRDefault="008F6B53" w:rsidP="00725ED6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25ED6">
              <w:rPr>
                <w:rFonts w:ascii="Segoe UI" w:hAnsi="Segoe UI" w:cs="Segoe UI"/>
                <w:sz w:val="26"/>
                <w:szCs w:val="26"/>
              </w:rPr>
              <w:t>Consultar o site www.compraspara.pa.gov.br sobre a existência de ARP do Estado do Pará, com objeto similar.</w:t>
            </w:r>
          </w:p>
          <w:p w14:paraId="20AAA1F9" w14:textId="79CCFBC9" w:rsidR="008F6B53" w:rsidRPr="003002A2" w:rsidRDefault="008F6B53" w:rsidP="00F121AD">
            <w:pPr>
              <w:spacing w:after="80" w:line="240" w:lineRule="auto"/>
              <w:ind w:left="235"/>
              <w:jc w:val="both"/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</w:pPr>
            <w:r w:rsidRPr="00401DAA">
              <w:rPr>
                <w:rFonts w:ascii="Segoe UI Light" w:hAnsi="Segoe UI Light" w:cs="Segoe UI Light"/>
              </w:rPr>
              <w:t>É vedada a adesão à ARP gerenciada por órgão ou entidade municipal, distrital, federal ou de outros Estados ou consórcios públicos quando existir ARP do Estado do Pará, com possibilidade de adesão e mais vantajosa à Administração Pública estadual.</w:t>
            </w:r>
          </w:p>
        </w:tc>
        <w:tc>
          <w:tcPr>
            <w:tcW w:w="1792" w:type="dxa"/>
            <w:noWrap/>
            <w:vAlign w:val="center"/>
          </w:tcPr>
          <w:p w14:paraId="499140C9" w14:textId="248ECB7F" w:rsidR="008F6B53" w:rsidRDefault="00983E5B" w:rsidP="00725ED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60258629"/>
              </w:sdtPr>
              <w:sdtEndPr/>
              <w:sdtContent>
                <w:r w:rsidR="008F6B5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6B53">
              <w:rPr>
                <w:rFonts w:ascii="Segoe UI" w:hAnsi="Segoe UI" w:cs="Segoe UI"/>
                <w:sz w:val="20"/>
                <w:szCs w:val="20"/>
              </w:rPr>
              <w:t xml:space="preserve">  Si</w:t>
            </w:r>
            <w:r w:rsidR="005669CC">
              <w:rPr>
                <w:rFonts w:ascii="Segoe UI" w:hAnsi="Segoe UI" w:cs="Segoe UI"/>
                <w:sz w:val="20"/>
                <w:szCs w:val="20"/>
              </w:rPr>
              <w:t xml:space="preserve">m e foi </w:t>
            </w:r>
            <w:r w:rsidR="004C149E">
              <w:rPr>
                <w:rFonts w:ascii="Segoe UI" w:hAnsi="Segoe UI" w:cs="Segoe UI"/>
                <w:sz w:val="20"/>
                <w:szCs w:val="20"/>
              </w:rPr>
              <w:t>encontrada ata</w:t>
            </w:r>
          </w:p>
          <w:p w14:paraId="0E339724" w14:textId="2DB66A5D" w:rsidR="005669CC" w:rsidRDefault="00983E5B" w:rsidP="005669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132055289"/>
              </w:sdtPr>
              <w:sdtEndPr/>
              <w:sdtContent>
                <w:r w:rsidR="005669C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669CC">
              <w:rPr>
                <w:rFonts w:ascii="Segoe UI" w:hAnsi="Segoe UI" w:cs="Segoe UI"/>
                <w:sz w:val="20"/>
                <w:szCs w:val="20"/>
              </w:rPr>
              <w:t xml:space="preserve">  Sim e </w:t>
            </w:r>
            <w:r w:rsidR="005669CC" w:rsidRPr="005669CC">
              <w:rPr>
                <w:rFonts w:ascii="Segoe UI" w:hAnsi="Segoe UI" w:cs="Segoe UI"/>
                <w:b/>
                <w:bCs/>
                <w:sz w:val="20"/>
                <w:szCs w:val="20"/>
              </w:rPr>
              <w:t>não</w:t>
            </w:r>
            <w:r w:rsidR="005669C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64720">
              <w:rPr>
                <w:rFonts w:ascii="Segoe UI" w:hAnsi="Segoe UI" w:cs="Segoe UI"/>
                <w:sz w:val="20"/>
                <w:szCs w:val="20"/>
              </w:rPr>
              <w:t xml:space="preserve">foi </w:t>
            </w:r>
            <w:r w:rsidR="005669CC">
              <w:rPr>
                <w:rFonts w:ascii="Segoe UI" w:hAnsi="Segoe UI" w:cs="Segoe UI"/>
                <w:sz w:val="20"/>
                <w:szCs w:val="20"/>
              </w:rPr>
              <w:t>encontrada ata</w:t>
            </w:r>
          </w:p>
          <w:p w14:paraId="4D149EC1" w14:textId="085E942C" w:rsidR="008F6B53" w:rsidRDefault="00983E5B" w:rsidP="00725ED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90390169"/>
              </w:sdtPr>
              <w:sdtEndPr/>
              <w:sdtContent>
                <w:r w:rsidR="008F6B5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6B5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  <w:r w:rsidR="00164720">
              <w:rPr>
                <w:rFonts w:ascii="Segoe UI" w:hAnsi="Segoe UI" w:cs="Segoe UI"/>
                <w:sz w:val="20"/>
                <w:szCs w:val="20"/>
              </w:rPr>
              <w:t xml:space="preserve"> foi consultado</w:t>
            </w:r>
          </w:p>
        </w:tc>
        <w:tc>
          <w:tcPr>
            <w:tcW w:w="907" w:type="dxa"/>
            <w:noWrap/>
            <w:vAlign w:val="center"/>
          </w:tcPr>
          <w:p w14:paraId="2B1B2F07" w14:textId="77777777" w:rsidR="008F6B53" w:rsidRPr="00110018" w:rsidRDefault="008F6B53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6B53" w:rsidRPr="00110018" w14:paraId="2046BB78" w14:textId="77777777" w:rsidTr="00045D71">
        <w:trPr>
          <w:trHeight w:val="845"/>
          <w:jc w:val="center"/>
        </w:trPr>
        <w:tc>
          <w:tcPr>
            <w:tcW w:w="1705" w:type="dxa"/>
            <w:vMerge/>
            <w:noWrap/>
            <w:vAlign w:val="center"/>
          </w:tcPr>
          <w:p w14:paraId="01E1F956" w14:textId="4869E3DB" w:rsidR="008F6B53" w:rsidRDefault="008F6B53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7C98ED8" w14:textId="102C5627" w:rsidR="008F6B53" w:rsidRPr="001E4D70" w:rsidRDefault="008F6B53" w:rsidP="001E4D70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objeto seja [</w:t>
            </w:r>
            <w:r w:rsidRPr="00C0736B">
              <w:rPr>
                <w:rFonts w:ascii="Segoe UI" w:hAnsi="Segoe UI" w:cs="Segoe UI"/>
                <w:smallCaps/>
                <w:spacing w:val="22"/>
                <w:sz w:val="26"/>
                <w:szCs w:val="26"/>
              </w:rPr>
              <w:t>a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] gestão de abastecimento de unidades veiculares; [</w:t>
            </w:r>
            <w:r w:rsidRPr="00C0736B">
              <w:rPr>
                <w:rFonts w:ascii="Segoe UI" w:hAnsi="Segoe UI" w:cs="Segoe UI"/>
                <w:smallCaps/>
                <w:spacing w:val="22"/>
                <w:sz w:val="26"/>
                <w:szCs w:val="26"/>
              </w:rPr>
              <w:t>b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] intermediação de bilhete de transporte de pessoas; [</w:t>
            </w:r>
            <w:r w:rsidRPr="00C0736B">
              <w:rPr>
                <w:rFonts w:ascii="Segoe UI" w:hAnsi="Segoe UI" w:cs="Segoe UI"/>
                <w:smallCaps/>
                <w:spacing w:val="22"/>
                <w:sz w:val="26"/>
                <w:szCs w:val="26"/>
              </w:rPr>
              <w:t>c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] transporte individual de passageiros em áreas metropolitanas; e [</w:t>
            </w:r>
            <w:r w:rsidRPr="00C0736B">
              <w:rPr>
                <w:rFonts w:ascii="Segoe UI" w:hAnsi="Segoe UI" w:cs="Segoe UI"/>
                <w:smallCaps/>
                <w:spacing w:val="22"/>
                <w:sz w:val="26"/>
                <w:szCs w:val="26"/>
              </w:rPr>
              <w:t>d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] serviços de telefonia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55271083" w14:textId="0300E334" w:rsidR="008F6B53" w:rsidRPr="00725ED6" w:rsidRDefault="008F6B53" w:rsidP="00725ED6">
            <w:pPr>
              <w:pStyle w:val="PargrafodaLista"/>
              <w:numPr>
                <w:ilvl w:val="2"/>
                <w:numId w:val="7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25ED6">
              <w:rPr>
                <w:rFonts w:ascii="Segoe UI" w:hAnsi="Segoe UI" w:cs="Segoe UI"/>
                <w:sz w:val="26"/>
                <w:szCs w:val="26"/>
              </w:rPr>
              <w:t>Consultar a SEPLAD sobre a existência de ARP do Estado do Pará, com objeto similar.</w:t>
            </w:r>
          </w:p>
        </w:tc>
        <w:tc>
          <w:tcPr>
            <w:tcW w:w="1792" w:type="dxa"/>
            <w:noWrap/>
            <w:vAlign w:val="center"/>
          </w:tcPr>
          <w:p w14:paraId="2DE54966" w14:textId="0E6ADECD" w:rsidR="008F6B53" w:rsidRDefault="00983E5B" w:rsidP="00B179C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91153992"/>
              </w:sdtPr>
              <w:sdtEndPr/>
              <w:sdtContent>
                <w:r w:rsidR="008F6B5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6B53">
              <w:rPr>
                <w:rFonts w:ascii="Segoe UI" w:hAnsi="Segoe UI" w:cs="Segoe UI"/>
                <w:sz w:val="20"/>
                <w:szCs w:val="20"/>
              </w:rPr>
              <w:t xml:space="preserve">  Não é o caso</w:t>
            </w:r>
          </w:p>
          <w:p w14:paraId="6520133D" w14:textId="77777777" w:rsidR="008F6B53" w:rsidRDefault="008F6B53" w:rsidP="00B179C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12B6685" w14:textId="11A2CED4" w:rsidR="008F6B53" w:rsidRDefault="00983E5B" w:rsidP="00B179C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99789357"/>
              </w:sdtPr>
              <w:sdtEndPr/>
              <w:sdtContent>
                <w:r w:rsidR="008F6B5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6B5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6B15B3D" w14:textId="0908D1E3" w:rsidR="008F6B53" w:rsidRDefault="00983E5B" w:rsidP="00B179C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55662402"/>
              </w:sdtPr>
              <w:sdtEndPr/>
              <w:sdtContent>
                <w:r w:rsidR="008F6B5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8F6B5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6D062858" w14:textId="77777777" w:rsidR="008F6B53" w:rsidRPr="00110018" w:rsidRDefault="008F6B53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C58DD" w:rsidRPr="00110018" w14:paraId="550D715A" w14:textId="77777777" w:rsidTr="00045D71">
        <w:trPr>
          <w:trHeight w:val="845"/>
          <w:jc w:val="center"/>
        </w:trPr>
        <w:tc>
          <w:tcPr>
            <w:tcW w:w="1705" w:type="dxa"/>
            <w:vMerge w:val="restart"/>
            <w:noWrap/>
            <w:vAlign w:val="center"/>
          </w:tcPr>
          <w:p w14:paraId="550D7154" w14:textId="43A93FA6" w:rsidR="00AC58DD" w:rsidRPr="00461C66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 w:rsidR="00195548">
              <w:rPr>
                <w:rFonts w:ascii="Segoe UI" w:hAnsi="Segoe UI" w:cs="Segoe UI"/>
                <w:sz w:val="20"/>
                <w:szCs w:val="20"/>
              </w:rPr>
              <w:t>86, §2º,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550D7155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461C66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6D7CE4">
              <w:rPr>
                <w:rFonts w:ascii="Segoe UI" w:hAnsi="Segoe UI" w:cs="Segoe UI"/>
                <w:sz w:val="20"/>
                <w:szCs w:val="20"/>
              </w:rPr>
              <w:t xml:space="preserve">30 e </w:t>
            </w:r>
            <w:r w:rsidR="00195548">
              <w:rPr>
                <w:rFonts w:ascii="Segoe UI" w:hAnsi="Segoe UI" w:cs="Segoe UI"/>
                <w:sz w:val="20"/>
                <w:szCs w:val="20"/>
              </w:rPr>
              <w:t>31</w:t>
            </w:r>
            <w:r w:rsidR="006D7CE4">
              <w:rPr>
                <w:rFonts w:ascii="Segoe UI" w:hAnsi="Segoe UI" w:cs="Segoe UI"/>
                <w:sz w:val="20"/>
                <w:szCs w:val="20"/>
              </w:rPr>
              <w:t xml:space="preserve"> do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 xml:space="preserve"> Decreto Estadual nº </w:t>
            </w:r>
            <w:r w:rsidR="006D6379">
              <w:rPr>
                <w:rFonts w:ascii="Segoe UI" w:hAnsi="Segoe UI" w:cs="Segoe UI"/>
                <w:sz w:val="20"/>
                <w:szCs w:val="20"/>
              </w:rPr>
              <w:t>3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>.</w:t>
            </w:r>
            <w:r w:rsidR="006D6379">
              <w:rPr>
                <w:rFonts w:ascii="Segoe UI" w:hAnsi="Segoe UI" w:cs="Segoe UI"/>
                <w:sz w:val="20"/>
                <w:szCs w:val="20"/>
              </w:rPr>
              <w:t>371</w:t>
            </w:r>
            <w:r w:rsidRPr="00461C66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noWrap/>
            <w:vAlign w:val="center"/>
          </w:tcPr>
          <w:p w14:paraId="550D7156" w14:textId="77777777" w:rsidR="00AC58DD" w:rsidRPr="007F1B3A" w:rsidRDefault="003A4DE0" w:rsidP="007F1B3A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955"/>
              <w:jc w:val="both"/>
              <w:rPr>
                <w:rFonts w:ascii="Segoe UI Light" w:hAnsi="Segoe UI Light" w:cs="Segoe UI Light"/>
              </w:rPr>
            </w:pPr>
            <w:r w:rsidRPr="003A4DE0">
              <w:rPr>
                <w:rFonts w:ascii="Segoe UI" w:hAnsi="Segoe UI" w:cs="Segoe UI"/>
                <w:sz w:val="26"/>
                <w:szCs w:val="26"/>
              </w:rPr>
              <w:t>Consultar o fornecedor acerca da viabilidade do atendimento e comprovar sua aceitação</w:t>
            </w:r>
            <w:r w:rsidR="006D7CE4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92" w:type="dxa"/>
            <w:noWrap/>
            <w:vAlign w:val="center"/>
          </w:tcPr>
          <w:p w14:paraId="550D7157" w14:textId="77777777" w:rsidR="00AC58DD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4567613"/>
              </w:sdtPr>
              <w:sdtEndPr/>
              <w:sdtContent>
                <w:r w:rsidR="00284514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58" w14:textId="77777777" w:rsidR="00AC58DD" w:rsidRPr="00110018" w:rsidRDefault="00983E5B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8228995"/>
              </w:sdtPr>
              <w:sdtEndPr/>
              <w:sdtContent>
                <w:r w:rsidR="00AC58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C58D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59" w14:textId="77777777" w:rsidR="00AC58DD" w:rsidRPr="00110018" w:rsidRDefault="00AC58DD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95548" w:rsidRPr="00110018" w14:paraId="550D7160" w14:textId="77777777" w:rsidTr="00045D71">
        <w:trPr>
          <w:trHeight w:val="845"/>
          <w:jc w:val="center"/>
        </w:trPr>
        <w:tc>
          <w:tcPr>
            <w:tcW w:w="1705" w:type="dxa"/>
            <w:vMerge/>
            <w:noWrap/>
            <w:vAlign w:val="center"/>
          </w:tcPr>
          <w:p w14:paraId="550D715B" w14:textId="77777777" w:rsidR="00195548" w:rsidRPr="00461C66" w:rsidRDefault="00195548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5C" w14:textId="77777777" w:rsidR="00195548" w:rsidRPr="007F1B3A" w:rsidRDefault="006D7CE4" w:rsidP="003A4DE0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955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F1B3A">
              <w:rPr>
                <w:rFonts w:ascii="Segoe UI" w:hAnsi="Segoe UI" w:cs="Segoe UI"/>
                <w:sz w:val="26"/>
                <w:szCs w:val="26"/>
              </w:rPr>
              <w:t xml:space="preserve">Apresentar </w:t>
            </w:r>
            <w:r w:rsidR="003A4DE0">
              <w:rPr>
                <w:rFonts w:ascii="Segoe UI" w:hAnsi="Segoe UI" w:cs="Segoe UI"/>
                <w:sz w:val="26"/>
                <w:szCs w:val="26"/>
              </w:rPr>
              <w:t>solicitação ao</w:t>
            </w:r>
            <w:r w:rsidR="00F17148">
              <w:rPr>
                <w:rFonts w:ascii="Segoe UI" w:hAnsi="Segoe UI" w:cs="Segoe UI"/>
                <w:sz w:val="26"/>
                <w:szCs w:val="26"/>
              </w:rPr>
              <w:t xml:space="preserve"> órgão</w:t>
            </w:r>
            <w:r w:rsidR="003A4DE0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F17148">
              <w:rPr>
                <w:rFonts w:ascii="Segoe UI" w:hAnsi="Segoe UI" w:cs="Segoe UI"/>
                <w:sz w:val="26"/>
                <w:szCs w:val="26"/>
              </w:rPr>
              <w:t>gerenciador</w:t>
            </w:r>
            <w:r w:rsidRPr="007F1B3A">
              <w:rPr>
                <w:rFonts w:ascii="Segoe UI" w:hAnsi="Segoe UI" w:cs="Segoe UI"/>
                <w:sz w:val="26"/>
                <w:szCs w:val="26"/>
              </w:rPr>
              <w:t>, contendo exposição de motivos que fundamentem seu requerimento, indicando o item requerido e o quantitativo demandado.</w:t>
            </w:r>
          </w:p>
        </w:tc>
        <w:tc>
          <w:tcPr>
            <w:tcW w:w="1792" w:type="dxa"/>
            <w:noWrap/>
            <w:vAlign w:val="center"/>
          </w:tcPr>
          <w:p w14:paraId="550D715D" w14:textId="77777777" w:rsidR="00195548" w:rsidRDefault="00983E5B" w:rsidP="001955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0734934"/>
              </w:sdtPr>
              <w:sdtEndPr/>
              <w:sdtContent>
                <w:r w:rsidR="001955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95548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5E" w14:textId="77777777" w:rsidR="00195548" w:rsidRDefault="00983E5B" w:rsidP="0019554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32163739"/>
              </w:sdtPr>
              <w:sdtEndPr/>
              <w:sdtContent>
                <w:r w:rsidR="0019554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95548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5F" w14:textId="77777777" w:rsidR="00195548" w:rsidRPr="00110018" w:rsidRDefault="00195548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95548" w:rsidRPr="00110018" w14:paraId="550D7167" w14:textId="77777777" w:rsidTr="00045D71">
        <w:trPr>
          <w:trHeight w:val="845"/>
          <w:jc w:val="center"/>
        </w:trPr>
        <w:tc>
          <w:tcPr>
            <w:tcW w:w="1705" w:type="dxa"/>
            <w:vMerge/>
            <w:noWrap/>
            <w:vAlign w:val="center"/>
          </w:tcPr>
          <w:p w14:paraId="550D7161" w14:textId="77777777" w:rsidR="00195548" w:rsidRPr="00461C66" w:rsidRDefault="00195548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62" w14:textId="77777777" w:rsidR="00195548" w:rsidRDefault="006D7CE4" w:rsidP="007F1B3A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955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F1B3A">
              <w:rPr>
                <w:rFonts w:ascii="Segoe UI" w:hAnsi="Segoe UI" w:cs="Segoe UI"/>
                <w:sz w:val="26"/>
                <w:szCs w:val="26"/>
              </w:rPr>
              <w:t>C</w:t>
            </w:r>
            <w:r w:rsidR="003A4DE0">
              <w:rPr>
                <w:rFonts w:ascii="Segoe UI" w:hAnsi="Segoe UI" w:cs="Segoe UI"/>
                <w:sz w:val="26"/>
                <w:szCs w:val="26"/>
              </w:rPr>
              <w:t xml:space="preserve">omprovar autorização pelo </w:t>
            </w:r>
            <w:r w:rsidR="00F17148">
              <w:rPr>
                <w:rFonts w:ascii="Segoe UI" w:hAnsi="Segoe UI" w:cs="Segoe UI"/>
                <w:sz w:val="26"/>
                <w:szCs w:val="26"/>
              </w:rPr>
              <w:t>órgão gerenciador</w:t>
            </w:r>
            <w:r w:rsidRPr="007F1B3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550D7163" w14:textId="77777777" w:rsidR="006D7CE4" w:rsidRPr="006D7CE4" w:rsidRDefault="006D7CE4" w:rsidP="003A4DE0">
            <w:pPr>
              <w:spacing w:after="80" w:line="240" w:lineRule="auto"/>
              <w:ind w:left="235"/>
              <w:jc w:val="both"/>
              <w:rPr>
                <w:rFonts w:ascii="Segoe UI Light" w:hAnsi="Segoe UI Light" w:cs="Segoe UI Light"/>
              </w:rPr>
            </w:pPr>
            <w:r w:rsidRPr="006D7CE4">
              <w:rPr>
                <w:rFonts w:ascii="Segoe UI Light" w:hAnsi="Segoe UI Light" w:cs="Segoe UI Light"/>
              </w:rPr>
              <w:t>Após a</w:t>
            </w:r>
            <w:r w:rsidR="00F17148">
              <w:rPr>
                <w:rFonts w:ascii="Segoe UI Light" w:hAnsi="Segoe UI Light" w:cs="Segoe UI Light"/>
              </w:rPr>
              <w:t xml:space="preserve"> autorização pelo gerenciador</w:t>
            </w:r>
            <w:r w:rsidRPr="006D7CE4">
              <w:rPr>
                <w:rFonts w:ascii="Segoe UI Light" w:hAnsi="Segoe UI Light" w:cs="Segoe UI Light"/>
              </w:rPr>
              <w:t>, o órgão não participante deve efetivar a aquisição ou a contratação</w:t>
            </w:r>
            <w:r w:rsidR="00F17148">
              <w:rPr>
                <w:rFonts w:ascii="Segoe UI Light" w:hAnsi="Segoe UI Light" w:cs="Segoe UI Light"/>
              </w:rPr>
              <w:t xml:space="preserve"> solicitada em até 90 </w:t>
            </w:r>
            <w:r w:rsidRPr="006D7CE4">
              <w:rPr>
                <w:rFonts w:ascii="Segoe UI Light" w:hAnsi="Segoe UI Light" w:cs="Segoe UI Light"/>
              </w:rPr>
              <w:t>dias, excepcionalmente prorrogável, observado o prazo de vigência da ata.</w:t>
            </w:r>
          </w:p>
        </w:tc>
        <w:tc>
          <w:tcPr>
            <w:tcW w:w="1792" w:type="dxa"/>
            <w:noWrap/>
            <w:vAlign w:val="center"/>
          </w:tcPr>
          <w:p w14:paraId="550D7164" w14:textId="77777777" w:rsidR="007862AF" w:rsidRDefault="00983E5B" w:rsidP="007862A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04265693"/>
              </w:sdtPr>
              <w:sdtEndPr/>
              <w:sdtContent>
                <w:r w:rsidR="007862A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862AF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65" w14:textId="77777777" w:rsidR="00195548" w:rsidRDefault="00983E5B" w:rsidP="007862AF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24173056"/>
              </w:sdtPr>
              <w:sdtEndPr/>
              <w:sdtContent>
                <w:r w:rsidR="007862A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7862AF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66" w14:textId="77777777" w:rsidR="00195548" w:rsidRPr="00110018" w:rsidRDefault="00195548" w:rsidP="00AC58D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5B13" w:rsidRPr="00110018" w14:paraId="06F5FD4E" w14:textId="77777777" w:rsidTr="00D05B13">
        <w:trPr>
          <w:trHeight w:val="415"/>
          <w:jc w:val="center"/>
        </w:trPr>
        <w:tc>
          <w:tcPr>
            <w:tcW w:w="1705" w:type="dxa"/>
            <w:vMerge w:val="restart"/>
            <w:noWrap/>
            <w:vAlign w:val="center"/>
          </w:tcPr>
          <w:p w14:paraId="3D0E654B" w14:textId="77777777" w:rsidR="00D05B13" w:rsidRDefault="00D05B13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>68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798E4C57" w14:textId="6C50BB1F" w:rsidR="00D05B13" w:rsidRPr="00461C66" w:rsidRDefault="00D05B13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. 36 e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39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lastRenderedPageBreak/>
              <w:t>Decreto Estadual nº 2.940/2023</w:t>
            </w:r>
          </w:p>
        </w:tc>
        <w:tc>
          <w:tcPr>
            <w:tcW w:w="6648" w:type="dxa"/>
            <w:noWrap/>
            <w:vAlign w:val="center"/>
          </w:tcPr>
          <w:p w14:paraId="35CE5523" w14:textId="77777777" w:rsidR="00D05B13" w:rsidRPr="00045D71" w:rsidRDefault="00D05B13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45D71">
              <w:rPr>
                <w:rFonts w:ascii="Segoe UI" w:hAnsi="Segoe UI" w:cs="Segoe UI"/>
                <w:sz w:val="26"/>
                <w:szCs w:val="26"/>
              </w:rPr>
              <w:lastRenderedPageBreak/>
              <w:t xml:space="preserve">Analisar os documentos de habilitação apresentados pelo </w:t>
            </w:r>
            <w:r>
              <w:rPr>
                <w:rFonts w:ascii="Segoe UI" w:hAnsi="Segoe UI" w:cs="Segoe UI"/>
                <w:sz w:val="26"/>
                <w:szCs w:val="26"/>
              </w:rPr>
              <w:t>vencedor da ata</w:t>
            </w:r>
            <w:r w:rsidRPr="00045D71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63138F2D" w14:textId="7C7042FE" w:rsidR="00D05B13" w:rsidRPr="007F1B3A" w:rsidRDefault="00C77A64" w:rsidP="00D05B13">
            <w:pPr>
              <w:spacing w:after="80" w:line="240" w:lineRule="auto"/>
              <w:ind w:left="235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É possível</w:t>
            </w:r>
            <w:r w:rsidR="00D05B13" w:rsidRPr="00D05B13">
              <w:rPr>
                <w:rFonts w:ascii="Segoe UI Light" w:hAnsi="Segoe UI Light" w:cs="Segoe UI Light"/>
              </w:rPr>
              <w:t xml:space="preserve"> realizar diligência para atualizar documentos cuja </w:t>
            </w:r>
            <w:r w:rsidR="00D05B13" w:rsidRPr="00D05B13">
              <w:rPr>
                <w:rFonts w:ascii="Segoe UI Light" w:hAnsi="Segoe UI Light" w:cs="Segoe UI Light"/>
              </w:rPr>
              <w:lastRenderedPageBreak/>
              <w:t>validade tenha expirado.</w:t>
            </w:r>
          </w:p>
        </w:tc>
        <w:tc>
          <w:tcPr>
            <w:tcW w:w="1792" w:type="dxa"/>
            <w:noWrap/>
            <w:vAlign w:val="center"/>
          </w:tcPr>
          <w:p w14:paraId="50BE9FCA" w14:textId="77777777" w:rsidR="00D05B13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297"/>
              </w:sdtPr>
              <w:sdtEndPr/>
              <w:sdtContent>
                <w:r w:rsidR="00D05B1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B1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068AF02" w14:textId="3C04E24C" w:rsidR="00D05B13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298"/>
              </w:sdtPr>
              <w:sdtEndPr/>
              <w:sdtContent>
                <w:r w:rsidR="00D05B1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B1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4B0E844B" w14:textId="77777777" w:rsidR="00D05B13" w:rsidRPr="00110018" w:rsidRDefault="00D05B13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05B13" w:rsidRPr="00110018" w14:paraId="7A313E67" w14:textId="77777777" w:rsidTr="00045D71">
        <w:trPr>
          <w:trHeight w:val="845"/>
          <w:jc w:val="center"/>
        </w:trPr>
        <w:tc>
          <w:tcPr>
            <w:tcW w:w="1705" w:type="dxa"/>
            <w:vMerge/>
            <w:noWrap/>
            <w:vAlign w:val="center"/>
          </w:tcPr>
          <w:p w14:paraId="0D5DD070" w14:textId="77777777" w:rsidR="00D05B13" w:rsidRPr="00461C66" w:rsidRDefault="00D05B13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26A5640" w14:textId="77777777" w:rsidR="00D05B13" w:rsidRDefault="00D05B13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45D71">
              <w:rPr>
                <w:rFonts w:ascii="Segoe UI" w:hAnsi="Segoe UI" w:cs="Segoe UI"/>
                <w:sz w:val="26"/>
                <w:szCs w:val="26"/>
              </w:rPr>
              <w:t>Verificar a existência de sanção que impeça a participação no pregão ou a futura contratação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63120F03" w14:textId="647BAA84" w:rsidR="00D05B13" w:rsidRPr="007F1B3A" w:rsidRDefault="00D05B13" w:rsidP="00D05B13">
            <w:pPr>
              <w:spacing w:after="80" w:line="240" w:lineRule="auto"/>
              <w:ind w:left="235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05B13">
              <w:rPr>
                <w:rFonts w:ascii="Segoe UI Light" w:hAnsi="Segoe UI Light" w:cs="Segoe UI Light"/>
              </w:rPr>
              <w:t>A verificação deve ser feita por meio de consulta aos seguintes cadastros: [</w:t>
            </w:r>
            <w:r w:rsidRPr="00423414">
              <w:rPr>
                <w:rFonts w:ascii="Segoe UI Light" w:hAnsi="Segoe UI Light" w:cs="Segoe UI Light"/>
                <w:b/>
                <w:bCs/>
              </w:rPr>
              <w:t>a</w:t>
            </w:r>
            <w:r w:rsidRPr="00D05B13">
              <w:rPr>
                <w:rFonts w:ascii="Segoe UI Light" w:hAnsi="Segoe UI Light" w:cs="Segoe UI Light"/>
              </w:rPr>
              <w:t>] Sistema de Cadastramento Unificado de Fornecedores (SICAF); [</w:t>
            </w:r>
            <w:r w:rsidRPr="00423414">
              <w:rPr>
                <w:rFonts w:ascii="Segoe UI Light" w:hAnsi="Segoe UI Light" w:cs="Segoe UI Light"/>
                <w:b/>
                <w:bCs/>
              </w:rPr>
              <w:t>b</w:t>
            </w:r>
            <w:r w:rsidRPr="00D05B13">
              <w:rPr>
                <w:rFonts w:ascii="Segoe UI Light" w:hAnsi="Segoe UI Light" w:cs="Segoe UI Light"/>
              </w:rPr>
              <w:t>] Cadastro Nacional de Empresas Inidôneas e Suspensas (CEIS); e [</w:t>
            </w:r>
            <w:r w:rsidRPr="00423414">
              <w:rPr>
                <w:rFonts w:ascii="Segoe UI Light" w:hAnsi="Segoe UI Light" w:cs="Segoe UI Light"/>
                <w:b/>
                <w:bCs/>
              </w:rPr>
              <w:t>c</w:t>
            </w:r>
            <w:r w:rsidRPr="00D05B13">
              <w:rPr>
                <w:rFonts w:ascii="Segoe UI Light" w:hAnsi="Segoe UI Light" w:cs="Segoe UI Light"/>
              </w:rPr>
              <w:t>] Cadastro Nacional de Empresas Punidas (CNEP).</w:t>
            </w:r>
          </w:p>
        </w:tc>
        <w:tc>
          <w:tcPr>
            <w:tcW w:w="1792" w:type="dxa"/>
            <w:noWrap/>
            <w:vAlign w:val="center"/>
          </w:tcPr>
          <w:p w14:paraId="77497EEA" w14:textId="77777777" w:rsidR="00D05B13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325"/>
              </w:sdtPr>
              <w:sdtEndPr/>
              <w:sdtContent>
                <w:r w:rsidR="00D05B1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B13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6D6BF84" w14:textId="5996C59A" w:rsidR="00D05B13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25433326"/>
              </w:sdtPr>
              <w:sdtEndPr/>
              <w:sdtContent>
                <w:r w:rsidR="00D05B13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05B13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377E0FCF" w14:textId="77777777" w:rsidR="00D05B13" w:rsidRPr="00110018" w:rsidRDefault="00D05B13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69" w14:textId="77777777" w:rsidTr="00045D71">
        <w:trPr>
          <w:trHeight w:val="543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68" w14:textId="77777777" w:rsidR="00B638F5" w:rsidRPr="00045D71" w:rsidRDefault="00B638F5" w:rsidP="00B638F5">
            <w:pPr>
              <w:pStyle w:val="PargrafodaLista"/>
              <w:numPr>
                <w:ilvl w:val="0"/>
                <w:numId w:val="7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045D71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Elaboração do Contrato</w:t>
            </w:r>
          </w:p>
        </w:tc>
      </w:tr>
      <w:tr w:rsidR="00B638F5" w:rsidRPr="00110018" w14:paraId="550D716E" w14:textId="77777777" w:rsidTr="00045D71">
        <w:trPr>
          <w:trHeight w:val="645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6A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6B" w14:textId="77777777" w:rsidR="00B638F5" w:rsidRPr="007220AD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6C" w14:textId="77777777" w:rsidR="00B638F5" w:rsidRPr="00423089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423089">
              <w:rPr>
                <w:rFonts w:ascii="Segoe UI" w:hAnsi="Segoe UI" w:cs="Segoe UI"/>
                <w:b/>
                <w:smallCaps/>
                <w:spacing w:val="22"/>
                <w:sz w:val="24"/>
                <w:szCs w:val="24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6D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638F5" w:rsidRPr="00110018" w14:paraId="550D7177" w14:textId="77777777" w:rsidTr="00045D71">
        <w:trPr>
          <w:trHeight w:val="984"/>
          <w:jc w:val="center"/>
        </w:trPr>
        <w:tc>
          <w:tcPr>
            <w:tcW w:w="1705" w:type="dxa"/>
            <w:shd w:val="clear" w:color="auto" w:fill="auto"/>
            <w:noWrap/>
            <w:vAlign w:val="center"/>
          </w:tcPr>
          <w:p w14:paraId="550D716F" w14:textId="4B756C01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110018"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18, VI; e 25, §§1° e 3°,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50D7170" w14:textId="6295B339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3º, VIII; e 4º, II,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Decreto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71" w14:textId="63B3CD8A" w:rsidR="00B638F5" w:rsidRPr="00661A78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61A78">
              <w:rPr>
                <w:rFonts w:ascii="Segoe UI" w:hAnsi="Segoe UI" w:cs="Segoe UI"/>
                <w:sz w:val="26"/>
                <w:szCs w:val="26"/>
              </w:rPr>
              <w:t xml:space="preserve">Utilizar minuta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de contrato </w:t>
            </w:r>
            <w:r w:rsidRPr="00661A78">
              <w:rPr>
                <w:rFonts w:ascii="Segoe UI" w:hAnsi="Segoe UI" w:cs="Segoe UI"/>
                <w:sz w:val="26"/>
                <w:szCs w:val="26"/>
              </w:rPr>
              <w:t>anexa ao Edital de Licitação da ARP.</w:t>
            </w:r>
          </w:p>
          <w:p w14:paraId="550D7173" w14:textId="6DF90715" w:rsidR="00B638F5" w:rsidRPr="00E366F8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color w:val="FF0000"/>
              </w:rPr>
            </w:pPr>
            <w:r w:rsidRPr="00661A78">
              <w:rPr>
                <w:rFonts w:ascii="Segoe UI Light" w:hAnsi="Segoe UI Light" w:cs="Segoe UI Light"/>
              </w:rPr>
              <w:t xml:space="preserve">A minuta anexa ao Edital de Licitação do Registro de Preços deve ser preenchida de acordo com a especificação do objeto constante no processo. </w:t>
            </w:r>
            <w:r>
              <w:rPr>
                <w:rFonts w:ascii="Segoe UI Light" w:hAnsi="Segoe UI Light" w:cs="Segoe UI Light"/>
              </w:rPr>
              <w:t>As</w:t>
            </w:r>
            <w:r w:rsidRPr="00661A78">
              <w:rPr>
                <w:rFonts w:ascii="Segoe UI Light" w:hAnsi="Segoe UI Light" w:cs="Segoe UI Light"/>
              </w:rPr>
              <w:t xml:space="preserve"> adaptações necessárias devem ser </w:t>
            </w:r>
            <w:r>
              <w:rPr>
                <w:rFonts w:ascii="Segoe UI Light" w:hAnsi="Segoe UI Light" w:cs="Segoe UI Light"/>
              </w:rPr>
              <w:t>destacadas</w:t>
            </w:r>
            <w:r w:rsidRPr="00661A78">
              <w:rPr>
                <w:rFonts w:ascii="Segoe UI Light" w:hAnsi="Segoe UI Light" w:cs="Segoe UI Light"/>
              </w:rPr>
              <w:t xml:space="preserve"> para análise jurídica.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74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71399092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75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60697498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76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88" w14:textId="77777777" w:rsidTr="00045D71">
        <w:trPr>
          <w:trHeight w:val="561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87" w14:textId="77777777" w:rsidR="00B638F5" w:rsidRPr="00167186" w:rsidRDefault="00B638F5" w:rsidP="00B638F5">
            <w:pPr>
              <w:pStyle w:val="PargrafodaLista"/>
              <w:numPr>
                <w:ilvl w:val="0"/>
                <w:numId w:val="7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167186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nálise Jurídica</w:t>
            </w:r>
          </w:p>
        </w:tc>
      </w:tr>
      <w:tr w:rsidR="00B638F5" w:rsidRPr="00110018" w14:paraId="550D718D" w14:textId="77777777" w:rsidTr="00045D71">
        <w:trPr>
          <w:trHeight w:val="645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89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8A" w14:textId="77777777" w:rsidR="00B638F5" w:rsidRPr="007220AD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8B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8C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638F5" w:rsidRPr="00110018" w14:paraId="550D7198" w14:textId="77777777" w:rsidTr="00045D71">
        <w:trPr>
          <w:trHeight w:val="561"/>
          <w:jc w:val="center"/>
        </w:trPr>
        <w:tc>
          <w:tcPr>
            <w:tcW w:w="1705" w:type="dxa"/>
            <w:noWrap/>
            <w:vAlign w:val="center"/>
          </w:tcPr>
          <w:p w14:paraId="550D718E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53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50D718F" w14:textId="240975BD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. 3º, IX, e §2°; e 4°, IV e §2°,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do Decret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Estadual nº 2.9</w:t>
            </w:r>
            <w:r>
              <w:rPr>
                <w:rFonts w:ascii="Segoe UI" w:hAnsi="Segoe UI" w:cs="Segoe UI"/>
                <w:sz w:val="20"/>
                <w:szCs w:val="20"/>
              </w:rPr>
              <w:t>39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/2023</w:t>
            </w:r>
          </w:p>
          <w:p w14:paraId="550D7190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91" w14:textId="77777777" w:rsidR="00B638F5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análise jurídica</w:t>
            </w:r>
            <w:r w:rsidRPr="00167186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743ED003" w14:textId="0C43036A" w:rsidR="00B638F5" w:rsidRPr="0086540D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6540D">
              <w:rPr>
                <w:rFonts w:ascii="Segoe UI Light" w:hAnsi="Segoe UI Light" w:cs="Segoe UI Light"/>
              </w:rPr>
              <w:t xml:space="preserve">A análise jurídica </w:t>
            </w:r>
            <w:r>
              <w:rPr>
                <w:rFonts w:ascii="Segoe UI Light" w:hAnsi="Segoe UI Light" w:cs="Segoe UI Light"/>
              </w:rPr>
              <w:t>[</w:t>
            </w:r>
            <w:r w:rsidRPr="00062092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86540D">
              <w:rPr>
                <w:rFonts w:ascii="Segoe UI Light" w:hAnsi="Segoe UI Light" w:cs="Segoe UI Light"/>
              </w:rPr>
              <w:t>deve ser feita e aprovada de acordo com o Manual de Consultoria Jurídica da PGE</w:t>
            </w:r>
            <w:r>
              <w:rPr>
                <w:rFonts w:ascii="Segoe UI Light" w:hAnsi="Segoe UI Light" w:cs="Segoe UI Light"/>
              </w:rPr>
              <w:t>; e [</w:t>
            </w:r>
            <w:r w:rsidRPr="00062092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 xml:space="preserve">] compreende o exame da íntegra do processo, apoiada por esta </w:t>
            </w:r>
            <w:r w:rsidR="000C2D35">
              <w:rPr>
                <w:rFonts w:ascii="Segoe UI Light" w:hAnsi="Segoe UI Light" w:cs="Segoe UI Light"/>
              </w:rPr>
              <w:t>L</w:t>
            </w:r>
            <w:r>
              <w:rPr>
                <w:rFonts w:ascii="Segoe UI Light" w:hAnsi="Segoe UI Light" w:cs="Segoe UI Light"/>
              </w:rPr>
              <w:t xml:space="preserve">ista de </w:t>
            </w:r>
            <w:r w:rsidR="000C2D35">
              <w:rPr>
                <w:rFonts w:ascii="Segoe UI Light" w:hAnsi="Segoe UI Light" w:cs="Segoe UI Light"/>
              </w:rPr>
              <w:t>C</w:t>
            </w:r>
            <w:r>
              <w:rPr>
                <w:rFonts w:ascii="Segoe UI Light" w:hAnsi="Segoe UI Light" w:cs="Segoe UI Light"/>
              </w:rPr>
              <w:t>onferência.</w:t>
            </w:r>
          </w:p>
          <w:p w14:paraId="28BEECD1" w14:textId="15154DCE" w:rsidR="00B638F5" w:rsidRPr="0086540D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 w:rsidRPr="00EE25E5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o</w:t>
            </w:r>
            <w:r w:rsidRPr="0086540D">
              <w:rPr>
                <w:rFonts w:ascii="Segoe UI Light" w:hAnsi="Segoe UI Light" w:cs="Segoe UI Light"/>
              </w:rPr>
              <w:t xml:space="preserve">s itens desta </w:t>
            </w:r>
            <w:r w:rsidR="000C2D35">
              <w:rPr>
                <w:rFonts w:ascii="Segoe UI Light" w:hAnsi="Segoe UI Light" w:cs="Segoe UI Light"/>
              </w:rPr>
              <w:t>L</w:t>
            </w:r>
            <w:r w:rsidRPr="0086540D">
              <w:rPr>
                <w:rFonts w:ascii="Segoe UI Light" w:hAnsi="Segoe UI Light" w:cs="Segoe UI Light"/>
              </w:rPr>
              <w:t xml:space="preserve">ista de </w:t>
            </w:r>
            <w:r w:rsidR="000C2D35">
              <w:rPr>
                <w:rFonts w:ascii="Segoe UI Light" w:hAnsi="Segoe UI Light" w:cs="Segoe UI Light"/>
              </w:rPr>
              <w:t>C</w:t>
            </w:r>
            <w:r>
              <w:rPr>
                <w:rFonts w:ascii="Segoe UI Light" w:hAnsi="Segoe UI Light" w:cs="Segoe UI Light"/>
              </w:rPr>
              <w:t>onferência</w:t>
            </w:r>
            <w:r w:rsidRPr="0086540D">
              <w:rPr>
                <w:rFonts w:ascii="Segoe UI Light" w:hAnsi="Segoe UI Light" w:cs="Segoe UI Light"/>
              </w:rPr>
              <w:t xml:space="preserve"> até o item </w:t>
            </w:r>
            <w:r>
              <w:rPr>
                <w:rFonts w:ascii="Segoe UI Light" w:hAnsi="Segoe UI Light" w:cs="Segoe UI Light"/>
              </w:rPr>
              <w:t>4.1</w:t>
            </w:r>
            <w:r w:rsidRPr="0086540D">
              <w:rPr>
                <w:rFonts w:ascii="Segoe UI Light" w:hAnsi="Segoe UI Light" w:cs="Segoe UI Light"/>
              </w:rPr>
              <w:t xml:space="preserve"> marcados como “não atendidos”</w:t>
            </w:r>
            <w:r>
              <w:rPr>
                <w:rFonts w:ascii="Segoe UI Light" w:hAnsi="Segoe UI Light" w:cs="Segoe UI Light"/>
              </w:rPr>
              <w:t>; e [</w:t>
            </w:r>
            <w:r w:rsidRPr="00EE25E5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a</w:t>
            </w:r>
            <w:r w:rsidRPr="0086540D">
              <w:rPr>
                <w:rFonts w:ascii="Segoe UI Light" w:hAnsi="Segoe UI Light" w:cs="Segoe UI Light"/>
              </w:rPr>
              <w:t xml:space="preserve">s adaptações </w:t>
            </w:r>
            <w:r>
              <w:rPr>
                <w:rFonts w:ascii="Segoe UI Light" w:hAnsi="Segoe UI Light" w:cs="Segoe UI Light"/>
              </w:rPr>
              <w:t>à minuta anexa ao Edital da Licitação do Registro de Preços</w:t>
            </w:r>
            <w:r w:rsidRPr="0086540D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já </w:t>
            </w:r>
            <w:r w:rsidRPr="0086540D">
              <w:rPr>
                <w:rFonts w:ascii="Segoe UI Light" w:hAnsi="Segoe UI Light" w:cs="Segoe UI Light"/>
              </w:rPr>
              <w:t>identificadas por quem as fez.</w:t>
            </w:r>
          </w:p>
          <w:p w14:paraId="550D7194" w14:textId="5518F862" w:rsidR="00B638F5" w:rsidRPr="007518B8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devolução do processo pela consultoria jurídica </w:t>
            </w:r>
            <w:r w:rsidRPr="0086540D">
              <w:rPr>
                <w:rFonts w:ascii="Segoe UI Light" w:hAnsi="Segoe UI Light" w:cs="Segoe UI Light"/>
              </w:rPr>
              <w:t>para a realização da ação pendente deve ser feit</w:t>
            </w:r>
            <w:r>
              <w:rPr>
                <w:rFonts w:ascii="Segoe UI Light" w:hAnsi="Segoe UI Light" w:cs="Segoe UI Light"/>
              </w:rPr>
              <w:t>a</w:t>
            </w:r>
            <w:r w:rsidRPr="0086540D">
              <w:rPr>
                <w:rFonts w:ascii="Segoe UI Light" w:hAnsi="Segoe UI Light" w:cs="Segoe UI Light"/>
              </w:rPr>
              <w:t xml:space="preserve"> com a indicação clara da pendência.</w:t>
            </w:r>
          </w:p>
        </w:tc>
        <w:tc>
          <w:tcPr>
            <w:tcW w:w="1792" w:type="dxa"/>
            <w:noWrap/>
            <w:vAlign w:val="center"/>
          </w:tcPr>
          <w:p w14:paraId="550D7195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27268338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96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68459403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97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9A" w14:textId="77777777" w:rsidTr="00045D71">
        <w:trPr>
          <w:trHeight w:val="519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99" w14:textId="77777777" w:rsidR="00B638F5" w:rsidRPr="00E448C7" w:rsidRDefault="00B638F5" w:rsidP="00B638F5">
            <w:pPr>
              <w:pStyle w:val="PargrafodaLista"/>
              <w:numPr>
                <w:ilvl w:val="0"/>
                <w:numId w:val="7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E448C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Assinatura do Contrato</w:t>
            </w:r>
          </w:p>
        </w:tc>
      </w:tr>
      <w:tr w:rsidR="00B638F5" w:rsidRPr="00110018" w14:paraId="550D719F" w14:textId="77777777" w:rsidTr="00045D71">
        <w:trPr>
          <w:trHeight w:val="427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9B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9C" w14:textId="77777777" w:rsidR="00B638F5" w:rsidRPr="007220AD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9D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9E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638F5" w:rsidRPr="00110018" w14:paraId="550D71BA" w14:textId="77777777" w:rsidTr="00045D71">
        <w:trPr>
          <w:trHeight w:val="542"/>
          <w:jc w:val="center"/>
        </w:trPr>
        <w:tc>
          <w:tcPr>
            <w:tcW w:w="1705" w:type="dxa"/>
            <w:vMerge w:val="restart"/>
            <w:shd w:val="clear" w:color="auto" w:fill="auto"/>
            <w:noWrap/>
            <w:vAlign w:val="center"/>
          </w:tcPr>
          <w:p w14:paraId="550D71AF" w14:textId="602A89A8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80FBB">
              <w:rPr>
                <w:rFonts w:ascii="Segoe UI" w:hAnsi="Segoe UI" w:cs="Segoe UI"/>
                <w:sz w:val="20"/>
                <w:szCs w:val="20"/>
              </w:rPr>
              <w:t>Art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. 90, </w:t>
            </w:r>
            <w:r w:rsidRPr="00780FBB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 e §1º; e 96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50D71B0" w14:textId="5AEFE4F8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rt. 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5, </w:t>
            </w:r>
            <w:r w:rsidRPr="00136010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§1º,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2.940/2023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B1" w14:textId="77777777" w:rsidR="00B638F5" w:rsidRPr="00E448C7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448C7">
              <w:rPr>
                <w:rFonts w:ascii="Segoe UI" w:hAnsi="Segoe UI" w:cs="Segoe UI"/>
                <w:sz w:val="26"/>
                <w:szCs w:val="26"/>
              </w:rPr>
              <w:lastRenderedPageBreak/>
              <w:t>Verificar a necessidade de prestação de garantia contratual pelo futuro contratado.</w:t>
            </w:r>
          </w:p>
          <w:p w14:paraId="550D71B2" w14:textId="77777777" w:rsidR="00B638F5" w:rsidRPr="00E125A9" w:rsidRDefault="00B638F5" w:rsidP="00B638F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t xml:space="preserve">A prestação de garantia nas contratações de obras, serviços e </w:t>
            </w:r>
            <w:r w:rsidRPr="00E125A9">
              <w:rPr>
                <w:rFonts w:ascii="Segoe UI Light" w:hAnsi="Segoe UI Light" w:cs="Segoe UI Light"/>
              </w:rPr>
              <w:lastRenderedPageBreak/>
              <w:t>fornecimentos deve ser exigida apenas quando prevista no edital.</w:t>
            </w:r>
          </w:p>
          <w:p w14:paraId="550D71B3" w14:textId="77777777" w:rsidR="00B638F5" w:rsidRPr="00E125A9" w:rsidRDefault="00B638F5" w:rsidP="00B638F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t>Se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E125A9">
              <w:rPr>
                <w:rFonts w:ascii="Segoe UI Light" w:hAnsi="Segoe UI Light" w:cs="Segoe UI Light"/>
              </w:rPr>
              <w:t>exigível a garantia contratual, 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E125A9">
              <w:rPr>
                <w:rFonts w:ascii="Segoe UI Light" w:hAnsi="Segoe UI Light" w:cs="Segoe UI Light"/>
              </w:rPr>
              <w:t>futuro contratado pode optar por uma das seguintes modalidades: [</w:t>
            </w:r>
            <w:r w:rsidRPr="00E125A9">
              <w:rPr>
                <w:rFonts w:ascii="Segoe UI Light" w:hAnsi="Segoe UI Light" w:cs="Segoe UI Light"/>
                <w:b/>
                <w:bCs/>
              </w:rPr>
              <w:t>a</w:t>
            </w:r>
            <w:r w:rsidRPr="00E125A9">
              <w:rPr>
                <w:rFonts w:ascii="Segoe UI Light" w:hAnsi="Segoe UI Light" w:cs="Segoe UI Light"/>
              </w:rPr>
              <w:t>] caução em dinheiro ou em títulos da dívida pública; [</w:t>
            </w:r>
            <w:r w:rsidRPr="00E125A9">
              <w:rPr>
                <w:rFonts w:ascii="Segoe UI Light" w:hAnsi="Segoe UI Light" w:cs="Segoe UI Light"/>
                <w:b/>
                <w:bCs/>
              </w:rPr>
              <w:t>b</w:t>
            </w:r>
            <w:r w:rsidRPr="00E125A9">
              <w:rPr>
                <w:rFonts w:ascii="Segoe UI Light" w:hAnsi="Segoe UI Light" w:cs="Segoe UI Light"/>
              </w:rPr>
              <w:t>] seguro-garantia; [</w:t>
            </w:r>
            <w:r w:rsidRPr="00E125A9">
              <w:rPr>
                <w:rFonts w:ascii="Segoe UI Light" w:hAnsi="Segoe UI Light" w:cs="Segoe UI Light"/>
                <w:b/>
                <w:bCs/>
              </w:rPr>
              <w:t>c</w:t>
            </w:r>
            <w:r w:rsidRPr="00E125A9">
              <w:rPr>
                <w:rFonts w:ascii="Segoe UI Light" w:hAnsi="Segoe UI Light" w:cs="Segoe UI Light"/>
              </w:rPr>
              <w:t>] fiança bancária; ou [</w:t>
            </w:r>
            <w:r w:rsidRPr="00E125A9">
              <w:rPr>
                <w:rFonts w:ascii="Segoe UI Light" w:hAnsi="Segoe UI Light" w:cs="Segoe UI Light"/>
                <w:b/>
                <w:bCs/>
              </w:rPr>
              <w:t>d</w:t>
            </w:r>
            <w:r w:rsidRPr="00E125A9">
              <w:rPr>
                <w:rFonts w:ascii="Segoe UI Light" w:hAnsi="Segoe UI Light" w:cs="Segoe UI Light"/>
              </w:rPr>
              <w:t>] título de capitalização.</w:t>
            </w:r>
          </w:p>
          <w:p w14:paraId="550D71B4" w14:textId="721AF0ED" w:rsidR="00B638F5" w:rsidRPr="005560A9" w:rsidRDefault="00B638F5" w:rsidP="00B638F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E125A9">
              <w:rPr>
                <w:rFonts w:ascii="Segoe UI Light" w:hAnsi="Segoe UI Light" w:cs="Segoe UI Light"/>
              </w:rPr>
              <w:t>Se escolhido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Pr="00E125A9">
              <w:rPr>
                <w:rFonts w:ascii="Segoe UI Light" w:hAnsi="Segoe UI Light" w:cs="Segoe UI Light"/>
              </w:rPr>
              <w:t xml:space="preserve">o seguro-garantia, o futuro contratado deverá apresentá-lo no prazo fixado no edital. 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B5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00100888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 há exigência de garantia.</w:t>
            </w:r>
          </w:p>
          <w:p w14:paraId="550D71B6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50D71B7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06196487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B8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527713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B9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C1" w14:textId="77777777" w:rsidTr="00045D71">
        <w:trPr>
          <w:trHeight w:val="867"/>
          <w:jc w:val="center"/>
        </w:trPr>
        <w:tc>
          <w:tcPr>
            <w:tcW w:w="1705" w:type="dxa"/>
            <w:vMerge/>
            <w:shd w:val="clear" w:color="auto" w:fill="auto"/>
            <w:noWrap/>
            <w:vAlign w:val="center"/>
          </w:tcPr>
          <w:p w14:paraId="550D71BB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50D71BC" w14:textId="77777777" w:rsidR="00B638F5" w:rsidRPr="009B7FEF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9B7FEF">
              <w:rPr>
                <w:rFonts w:ascii="Segoe UI" w:hAnsi="Segoe UI" w:cs="Segoe UI"/>
                <w:sz w:val="26"/>
                <w:szCs w:val="26"/>
              </w:rPr>
              <w:t>Convocar o vencedor da ata para assinar o contrato, conforme prazo e condições estabelecidas no edital.</w:t>
            </w:r>
          </w:p>
          <w:p w14:paraId="6E6B315B" w14:textId="77777777" w:rsidR="00B638F5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344C3F">
              <w:rPr>
                <w:rFonts w:ascii="Segoe UI Light" w:hAnsi="Segoe UI Light" w:cs="Segoe UI Light"/>
              </w:rPr>
              <w:t>Pode ser solicitada a prorrogação do prazo de convocação. A solicitação de prorrogação deverá ser feita antes do fim do prazo e de forma justificada. Caso o motivo apresentado seja aceito pela Administração, o prazo de convocação poderá ser prorrogado 1 vez, por período igual ao inicialmente concedido.</w:t>
            </w:r>
          </w:p>
          <w:p w14:paraId="550D71BD" w14:textId="7716262A" w:rsidR="007D6D55" w:rsidRPr="00344C3F" w:rsidRDefault="00D91CE9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Antes da assinatura do contrato, as condições de habilitação devem ser reconferidas</w:t>
            </w:r>
            <w:r w:rsidR="00804961">
              <w:rPr>
                <w:rFonts w:ascii="Segoe UI Light" w:hAnsi="Segoe UI Light" w:cs="Segoe UI Light"/>
              </w:rPr>
              <w:t xml:space="preserve"> (itens 3.5 e 3.6 desta lista).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550D71BE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0467364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BF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4142071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50D71C0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C3" w14:textId="77777777" w:rsidTr="00045D71">
        <w:trPr>
          <w:trHeight w:val="619"/>
          <w:jc w:val="center"/>
        </w:trPr>
        <w:tc>
          <w:tcPr>
            <w:tcW w:w="11052" w:type="dxa"/>
            <w:gridSpan w:val="4"/>
            <w:shd w:val="clear" w:color="auto" w:fill="00589C"/>
            <w:noWrap/>
            <w:vAlign w:val="center"/>
          </w:tcPr>
          <w:p w14:paraId="550D71C2" w14:textId="77777777" w:rsidR="00B638F5" w:rsidRPr="000C39FA" w:rsidRDefault="00B638F5" w:rsidP="00B638F5">
            <w:pPr>
              <w:pStyle w:val="PargrafodaLista"/>
              <w:numPr>
                <w:ilvl w:val="0"/>
                <w:numId w:val="7"/>
              </w:num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 do Contrato</w:t>
            </w:r>
          </w:p>
        </w:tc>
      </w:tr>
      <w:tr w:rsidR="00B638F5" w:rsidRPr="00110018" w14:paraId="550D71C8" w14:textId="77777777" w:rsidTr="00045D71">
        <w:trPr>
          <w:trHeight w:val="415"/>
          <w:jc w:val="center"/>
        </w:trPr>
        <w:tc>
          <w:tcPr>
            <w:tcW w:w="1705" w:type="dxa"/>
            <w:shd w:val="clear" w:color="auto" w:fill="DAE9F7"/>
            <w:noWrap/>
            <w:vAlign w:val="center"/>
          </w:tcPr>
          <w:p w14:paraId="550D71C4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50D71C5" w14:textId="77777777" w:rsidR="00B638F5" w:rsidRPr="007220AD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92" w:type="dxa"/>
            <w:shd w:val="clear" w:color="auto" w:fill="DAE9F7"/>
            <w:noWrap/>
            <w:vAlign w:val="center"/>
          </w:tcPr>
          <w:p w14:paraId="550D71C6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07" w:type="dxa"/>
            <w:shd w:val="clear" w:color="auto" w:fill="DAE9F7"/>
            <w:noWrap/>
            <w:vAlign w:val="center"/>
          </w:tcPr>
          <w:p w14:paraId="550D71C7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638F5" w:rsidRPr="00110018" w14:paraId="550D71D0" w14:textId="77777777" w:rsidTr="00045D71">
        <w:trPr>
          <w:trHeight w:val="988"/>
          <w:jc w:val="center"/>
        </w:trPr>
        <w:tc>
          <w:tcPr>
            <w:tcW w:w="1705" w:type="dxa"/>
            <w:vMerge w:val="restart"/>
            <w:noWrap/>
            <w:vAlign w:val="center"/>
          </w:tcPr>
          <w:p w14:paraId="550D71C9" w14:textId="402FF05C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94, </w:t>
            </w:r>
            <w:r w:rsidRPr="005126D0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I, e §3º,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50D71CA" w14:textId="0A24D35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28, §5º, da Constituição Estadual</w:t>
            </w:r>
          </w:p>
        </w:tc>
        <w:tc>
          <w:tcPr>
            <w:tcW w:w="6648" w:type="dxa"/>
            <w:noWrap/>
            <w:vAlign w:val="center"/>
          </w:tcPr>
          <w:p w14:paraId="550D71CB" w14:textId="77777777" w:rsidR="00B638F5" w:rsidRPr="000C39FA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sz w:val="26"/>
                <w:szCs w:val="26"/>
              </w:rPr>
              <w:t>Divulgar o contrato no Portal Nacional de Contratações Públicas (PNCP).</w:t>
            </w:r>
          </w:p>
          <w:p w14:paraId="550D71CC" w14:textId="77777777" w:rsidR="00B638F5" w:rsidRPr="00344C3F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344C3F">
              <w:rPr>
                <w:rFonts w:ascii="Segoe UI Light" w:hAnsi="Segoe UI Light" w:cs="Segoe UI Light"/>
              </w:rPr>
              <w:t>A divulgação deverá ser realizada no prazo de 20 dias úteis, contado da data de assinatura do contrato.</w:t>
            </w:r>
          </w:p>
        </w:tc>
        <w:tc>
          <w:tcPr>
            <w:tcW w:w="1792" w:type="dxa"/>
            <w:noWrap/>
            <w:vAlign w:val="center"/>
          </w:tcPr>
          <w:p w14:paraId="550D71CD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2584653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CE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6485315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CF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D7" w14:textId="77777777" w:rsidTr="00045D71">
        <w:trPr>
          <w:trHeight w:val="691"/>
          <w:jc w:val="center"/>
        </w:trPr>
        <w:tc>
          <w:tcPr>
            <w:tcW w:w="1705" w:type="dxa"/>
            <w:vMerge/>
            <w:noWrap/>
            <w:vAlign w:val="center"/>
          </w:tcPr>
          <w:p w14:paraId="550D71D1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D2" w14:textId="77777777" w:rsidR="00B638F5" w:rsidRPr="000C39FA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sz w:val="26"/>
                <w:szCs w:val="26"/>
              </w:rPr>
              <w:t>Divulgar o extrato do contrato no Diário Oficial do Estado.</w:t>
            </w:r>
          </w:p>
          <w:p w14:paraId="550D71D3" w14:textId="1D06DA08" w:rsidR="00B638F5" w:rsidRPr="00344C3F" w:rsidRDefault="00B638F5" w:rsidP="00B638F5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344C3F">
              <w:rPr>
                <w:rFonts w:ascii="Segoe UI Light" w:hAnsi="Segoe UI Light" w:cs="Segoe UI Light"/>
              </w:rPr>
              <w:t>A divulgação deverá ser realizada no prazo de 10 dias, contado da data da assinatura do contrato.</w:t>
            </w:r>
          </w:p>
        </w:tc>
        <w:tc>
          <w:tcPr>
            <w:tcW w:w="1792" w:type="dxa"/>
            <w:noWrap/>
            <w:vAlign w:val="center"/>
          </w:tcPr>
          <w:p w14:paraId="550D71D4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5413929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D5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7690159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D6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DD" w14:textId="77777777" w:rsidTr="00045D71">
        <w:trPr>
          <w:trHeight w:val="691"/>
          <w:jc w:val="center"/>
        </w:trPr>
        <w:tc>
          <w:tcPr>
            <w:tcW w:w="1705" w:type="dxa"/>
            <w:vMerge/>
            <w:noWrap/>
            <w:vAlign w:val="center"/>
          </w:tcPr>
          <w:p w14:paraId="550D71D8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D9" w14:textId="77777777" w:rsidR="00B638F5" w:rsidRPr="000C39FA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sz w:val="26"/>
                <w:szCs w:val="26"/>
              </w:rPr>
              <w:t>Divulgar o contrato no sítio eletrônico oficial do órgão.</w:t>
            </w:r>
          </w:p>
        </w:tc>
        <w:tc>
          <w:tcPr>
            <w:tcW w:w="1792" w:type="dxa"/>
            <w:noWrap/>
            <w:vAlign w:val="center"/>
          </w:tcPr>
          <w:p w14:paraId="550D71DA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1660005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DB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78693033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DC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38F5" w:rsidRPr="00110018" w14:paraId="550D71E7" w14:textId="77777777" w:rsidTr="009B1897">
        <w:trPr>
          <w:trHeight w:val="826"/>
          <w:jc w:val="center"/>
        </w:trPr>
        <w:tc>
          <w:tcPr>
            <w:tcW w:w="1705" w:type="dxa"/>
            <w:vMerge/>
            <w:noWrap/>
            <w:vAlign w:val="center"/>
          </w:tcPr>
          <w:p w14:paraId="550D71DE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50D71DF" w14:textId="77777777" w:rsidR="00B638F5" w:rsidRPr="003002A2" w:rsidRDefault="00B638F5" w:rsidP="00B638F5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objeto seja obra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550D71E0" w14:textId="77777777" w:rsidR="00B638F5" w:rsidRPr="000C39FA" w:rsidRDefault="00B638F5" w:rsidP="00B638F5">
            <w:pPr>
              <w:pStyle w:val="PargrafodaLista"/>
              <w:numPr>
                <w:ilvl w:val="1"/>
                <w:numId w:val="7"/>
              </w:numPr>
              <w:spacing w:after="80" w:line="240" w:lineRule="auto"/>
              <w:ind w:left="1021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C39FA">
              <w:rPr>
                <w:rFonts w:ascii="Segoe UI" w:hAnsi="Segoe UI" w:cs="Segoe UI"/>
                <w:sz w:val="26"/>
                <w:szCs w:val="26"/>
              </w:rPr>
              <w:t>Divulgar no sítio eletrônico oficial do órgão dos quantitativos e dos preços unitários e totais.</w:t>
            </w:r>
          </w:p>
          <w:p w14:paraId="550D71E1" w14:textId="77777777" w:rsidR="00B638F5" w:rsidRPr="00344C3F" w:rsidRDefault="00B638F5" w:rsidP="00B638F5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</w:rPr>
            </w:pPr>
            <w:r w:rsidRPr="00344C3F">
              <w:rPr>
                <w:rFonts w:ascii="Segoe UI Light" w:hAnsi="Segoe UI Light" w:cs="Segoe UI Light"/>
              </w:rPr>
              <w:t>A divulgação deverá ser realizada no prazo de 25 dias úteis, contado da data da assinatura do contrato.</w:t>
            </w:r>
          </w:p>
        </w:tc>
        <w:tc>
          <w:tcPr>
            <w:tcW w:w="1792" w:type="dxa"/>
            <w:noWrap/>
            <w:vAlign w:val="center"/>
          </w:tcPr>
          <w:p w14:paraId="550D71E2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5741632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 é obra</w:t>
            </w:r>
          </w:p>
          <w:p w14:paraId="550D71E3" w14:textId="77777777" w:rsidR="00B638F5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50D71E4" w14:textId="77777777" w:rsidR="00B638F5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75227423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50D71E5" w14:textId="77777777" w:rsidR="00B638F5" w:rsidRPr="00110018" w:rsidRDefault="00983E5B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28352889"/>
              </w:sdtPr>
              <w:sdtEndPr/>
              <w:sdtContent>
                <w:r w:rsidR="00B638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638F5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07" w:type="dxa"/>
            <w:noWrap/>
            <w:vAlign w:val="center"/>
          </w:tcPr>
          <w:p w14:paraId="550D71E6" w14:textId="77777777" w:rsidR="00B638F5" w:rsidRPr="00110018" w:rsidRDefault="00B638F5" w:rsidP="00B638F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</w:tbl>
    <w:p w14:paraId="550D71E8" w14:textId="77777777" w:rsidR="009C4D83" w:rsidRPr="001B13DF" w:rsidRDefault="009C4D83" w:rsidP="001B13DF">
      <w:pPr>
        <w:spacing w:after="0" w:line="240" w:lineRule="auto"/>
        <w:jc w:val="both"/>
        <w:rPr>
          <w:rFonts w:ascii="Segoe UI Light" w:hAnsi="Segoe UI Light" w:cs="Segoe UI Light"/>
        </w:rPr>
      </w:pPr>
    </w:p>
    <w:sectPr w:rsidR="009C4D83" w:rsidRPr="001B13DF" w:rsidSect="00436AE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9BA8" w14:textId="77777777" w:rsidR="00436AE8" w:rsidRDefault="00436AE8" w:rsidP="00B17047">
      <w:pPr>
        <w:spacing w:after="0" w:line="240" w:lineRule="auto"/>
      </w:pPr>
      <w:r>
        <w:separator/>
      </w:r>
    </w:p>
  </w:endnote>
  <w:endnote w:type="continuationSeparator" w:id="0">
    <w:p w14:paraId="3B318B94" w14:textId="77777777" w:rsidR="00436AE8" w:rsidRDefault="00436AE8" w:rsidP="00B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D71FC" w14:textId="77777777" w:rsidR="0065568C" w:rsidRDefault="0065568C" w:rsidP="0065568C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</w:tblGrid>
    <w:tr w:rsidR="00253FA7" w:rsidRPr="00253FA7" w14:paraId="550D71FF" w14:textId="77777777" w:rsidTr="00060A9B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0D71FD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</w:rPr>
          </w:pPr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</w:rPr>
            <w:t xml:space="preserve">Procuradoria-geral do estado do </w:t>
          </w:r>
          <w:proofErr w:type="spellStart"/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</w:rPr>
            <w:t>pará</w:t>
          </w:r>
          <w:proofErr w:type="spellEnd"/>
          <w:r w:rsidRPr="00253FA7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0D71FE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</w:rPr>
          </w:pP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t xml:space="preserve">Página </w: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instrText>PAGE</w:instrTex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separate"/>
          </w:r>
          <w:r w:rsidR="00611EF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</w:rPr>
            <w:t>5</w: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end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t xml:space="preserve"> de </w: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instrText>NUMPAGES</w:instrTex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separate"/>
          </w:r>
          <w:r w:rsidR="00611EF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</w:rPr>
            <w:t>5</w:t>
          </w:r>
          <w:r w:rsidR="003C60BF"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end"/>
          </w:r>
        </w:p>
      </w:tc>
    </w:tr>
  </w:tbl>
  <w:p w14:paraId="550D7200" w14:textId="77777777" w:rsidR="0065568C" w:rsidRPr="00253FA7" w:rsidRDefault="0065568C" w:rsidP="00BE469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6426D0" w:rsidRPr="006426D0" w14:paraId="550D7213" w14:textId="77777777" w:rsidTr="00060A9B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550D7212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</w:rPr>
          </w:pPr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</w:rPr>
            <w:t xml:space="preserve">Procuradoria-geral do estado do </w:t>
          </w:r>
          <w:proofErr w:type="spellStart"/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</w:rPr>
            <w:t>pará</w:t>
          </w:r>
          <w:proofErr w:type="spellEnd"/>
          <w:r w:rsidRPr="006426D0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</w:rPr>
            <w:t xml:space="preserve"> | Gabinete do procurador-geral do estado</w:t>
          </w:r>
        </w:p>
      </w:tc>
    </w:tr>
    <w:tr w:rsidR="006426D0" w:rsidRPr="006426D0" w14:paraId="550D7216" w14:textId="77777777" w:rsidTr="00060A9B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0D7214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</w:rPr>
          </w:pP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</w:rPr>
            <w:t>Rua dos Tamoios, 1671, bairro Batista Campos, CEP n</w:t>
          </w:r>
          <w:r w:rsidR="002277B3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</w:rPr>
            <w:t>º</w:t>
          </w: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</w:rPr>
            <w:t xml:space="preserve">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550D7215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</w:rPr>
          </w:pP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t xml:space="preserve">Página </w: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instrText>PAGE</w:instrTex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separate"/>
          </w:r>
          <w:r w:rsidR="009C4D7F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</w:rPr>
            <w:t>1</w: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end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t xml:space="preserve"> de </w: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instrText>NUMPAGES</w:instrTex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separate"/>
          </w:r>
          <w:r w:rsidR="009C4D7F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</w:rPr>
            <w:t>5</w:t>
          </w:r>
          <w:r w:rsidR="003C60BF"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</w:rPr>
            <w:fldChar w:fldCharType="end"/>
          </w:r>
        </w:p>
      </w:tc>
    </w:tr>
  </w:tbl>
  <w:p w14:paraId="550D7217" w14:textId="77777777" w:rsidR="006D0568" w:rsidRPr="006426D0" w:rsidRDefault="006D0568" w:rsidP="006426D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BDAEF" w14:textId="77777777" w:rsidR="00436AE8" w:rsidRDefault="00436AE8" w:rsidP="00B17047">
      <w:pPr>
        <w:spacing w:after="0" w:line="240" w:lineRule="auto"/>
      </w:pPr>
      <w:r>
        <w:separator/>
      </w:r>
    </w:p>
  </w:footnote>
  <w:footnote w:type="continuationSeparator" w:id="0">
    <w:p w14:paraId="200F5FC8" w14:textId="77777777" w:rsidR="00436AE8" w:rsidRDefault="00436AE8" w:rsidP="00B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CF76F0" w:rsidRPr="00CF76F0" w14:paraId="550D71F6" w14:textId="77777777" w:rsidTr="00060A9B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0D71F4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</w:rPr>
          </w:pPr>
          <w:r w:rsidRPr="00CF76F0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</w:rPr>
            <w:drawing>
              <wp:inline distT="0" distB="0" distL="0" distR="0" wp14:anchorId="550D7218" wp14:editId="550D7219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973523" name="Imagem 90997352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550D71F5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</w:rPr>
          </w:pPr>
          <w:r w:rsidRPr="00CF76F0"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</w:rPr>
            <w:t>PGE</w:t>
          </w:r>
        </w:p>
      </w:tc>
    </w:tr>
    <w:tr w:rsidR="00CF76F0" w:rsidRPr="00CF76F0" w14:paraId="550D71FA" w14:textId="77777777" w:rsidTr="00060A9B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550D71F7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50D71F8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</w:rPr>
          </w:pPr>
          <w:r w:rsidRPr="00CF76F0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</w:rPr>
            <w:t>Gabinete do</w:t>
          </w:r>
        </w:p>
        <w:p w14:paraId="550D71F9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</w:rPr>
          </w:pPr>
          <w:r w:rsidRPr="00CF76F0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</w:rPr>
            <w:t>Procurador-Geral do Estado</w:t>
          </w:r>
        </w:p>
      </w:tc>
    </w:tr>
  </w:tbl>
  <w:p w14:paraId="550D71FB" w14:textId="77777777" w:rsidR="009633DA" w:rsidRPr="00CF76F0" w:rsidRDefault="009633DA" w:rsidP="009633D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  <w:gridCol w:w="2072"/>
      <w:gridCol w:w="4130"/>
    </w:tblGrid>
    <w:tr w:rsidR="00C0728C" w:rsidRPr="00C0728C" w14:paraId="550D7207" w14:textId="77777777" w:rsidTr="00253FA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0D7201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</w:rPr>
          </w:pPr>
          <w:r w:rsidRPr="00C0728C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</w:rPr>
            <w:drawing>
              <wp:inline distT="0" distB="0" distL="0" distR="0" wp14:anchorId="550D721A" wp14:editId="550D721B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641999" name="Imagem 102764199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550D7202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</w:rPr>
          </w:pPr>
          <w:r w:rsidRPr="00C0728C"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50D7203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</w:rPr>
          </w:pPr>
        </w:p>
        <w:p w14:paraId="550D7204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</w:rPr>
          </w:pPr>
        </w:p>
        <w:p w14:paraId="550D7205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</w:rPr>
          </w:pPr>
          <w:r w:rsidRPr="00C0728C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</w:rPr>
            <w:t>Gabinete do</w:t>
          </w:r>
        </w:p>
        <w:p w14:paraId="550D7206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</w:rPr>
            <w:t>Procurador-Geral do Estado</w:t>
          </w:r>
        </w:p>
      </w:tc>
    </w:tr>
    <w:tr w:rsidR="00C0728C" w:rsidRPr="00C0728C" w14:paraId="550D720C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50D720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550D7209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</w:rPr>
            <w:t>PROCURADORIA-GERAL</w:t>
          </w:r>
        </w:p>
        <w:p w14:paraId="550D720A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50D720B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</w:rPr>
          </w:pPr>
        </w:p>
      </w:tc>
    </w:tr>
    <w:tr w:rsidR="00C0728C" w:rsidRPr="00C0728C" w14:paraId="550D7210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50D720D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550D720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50D720F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</w:rPr>
          </w:pPr>
        </w:p>
      </w:tc>
    </w:tr>
  </w:tbl>
  <w:p w14:paraId="550D7211" w14:textId="77777777" w:rsidR="00C0728C" w:rsidRPr="00C0728C" w:rsidRDefault="00C0728C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cento Circunflexo à Direita com preenchimento sólido" style="width:7.5pt;height:7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" o:bullet="t">
        <v:imagedata r:id="rId1" o:title="" croptop="-10443f" cropbottom="-10443f" cropleft="-33053f" cropright="-38182f"/>
      </v:shape>
    </w:pict>
  </w:numPicBullet>
  <w:numPicBullet w:numPicBulletId="1">
    <w:pict>
      <v:shape id="_x0000_i1027" type="#_x0000_t75" alt="Lupa com preenchimento sólido" style="width:14.2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" o:bullet="t">
        <v:imagedata r:id="rId2" o:title="" croptop="-2010f" cropbottom="-1809f" cropleft="-1950f"/>
      </v:shape>
    </w:pict>
  </w:numPicBullet>
  <w:abstractNum w:abstractNumId="0" w15:restartNumberingAfterBreak="0">
    <w:nsid w:val="0FAC760D"/>
    <w:multiLevelType w:val="multilevel"/>
    <w:tmpl w:val="BE984D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0E7A6A"/>
    <w:multiLevelType w:val="multilevel"/>
    <w:tmpl w:val="B8CA9DF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E53AEB"/>
    <w:multiLevelType w:val="hybridMultilevel"/>
    <w:tmpl w:val="E430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D2"/>
    <w:multiLevelType w:val="multilevel"/>
    <w:tmpl w:val="559A6FC2"/>
    <w:lvl w:ilvl="0">
      <w:start w:val="3"/>
      <w:numFmt w:val="decimal"/>
      <w:lvlText w:val="%1."/>
      <w:lvlJc w:val="left"/>
      <w:pPr>
        <w:ind w:left="400" w:hanging="400"/>
      </w:pPr>
      <w:rPr>
        <w:rFonts w:ascii="Segoe UI" w:hAnsi="Segoe UI" w:cs="Segoe UI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egoe UI" w:hAnsi="Segoe UI" w:cs="Segoe UI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hAnsi="Segoe UI" w:cs="Segoe UI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egoe UI" w:hAnsi="Segoe UI" w:cs="Segoe UI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hAnsi="Segoe UI" w:cs="Segoe UI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egoe UI" w:hAnsi="Segoe UI" w:cs="Segoe UI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egoe UI" w:hAnsi="Segoe UI" w:cs="Segoe U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egoe UI" w:hAnsi="Segoe UI" w:cs="Segoe U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egoe UI" w:hAnsi="Segoe UI" w:cs="Segoe UI" w:hint="default"/>
        <w:sz w:val="26"/>
      </w:rPr>
    </w:lvl>
  </w:abstractNum>
  <w:abstractNum w:abstractNumId="4" w15:restartNumberingAfterBreak="0">
    <w:nsid w:val="19731861"/>
    <w:multiLevelType w:val="hybridMultilevel"/>
    <w:tmpl w:val="CACC8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6337"/>
    <w:multiLevelType w:val="multilevel"/>
    <w:tmpl w:val="2EB2D3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46E2DEC"/>
    <w:multiLevelType w:val="multilevel"/>
    <w:tmpl w:val="56B0F78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F96ADE"/>
    <w:multiLevelType w:val="multilevel"/>
    <w:tmpl w:val="9988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93634C"/>
    <w:multiLevelType w:val="hybridMultilevel"/>
    <w:tmpl w:val="16D0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E69FD"/>
    <w:multiLevelType w:val="multilevel"/>
    <w:tmpl w:val="EE606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9281695"/>
    <w:multiLevelType w:val="hybridMultilevel"/>
    <w:tmpl w:val="142A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56920"/>
    <w:multiLevelType w:val="multilevel"/>
    <w:tmpl w:val="E54052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00C4BF7"/>
    <w:multiLevelType w:val="hybridMultilevel"/>
    <w:tmpl w:val="88E2E3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C4C9F"/>
    <w:multiLevelType w:val="multilevel"/>
    <w:tmpl w:val="70481082"/>
    <w:lvl w:ilvl="0">
      <w:start w:val="4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" w:hAnsi="Segoe UI" w:cs="Segoe UI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" w:hAnsi="Segoe UI" w:cs="Segoe UI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" w:hAnsi="Segoe UI" w:cs="Segoe UI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egoe UI" w:hAnsi="Segoe UI" w:cs="Segoe UI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egoe UI" w:hAnsi="Segoe UI" w:cs="Segoe UI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egoe UI" w:hAnsi="Segoe UI" w:cs="Segoe UI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egoe UI" w:hAnsi="Segoe UI" w:cs="Segoe U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egoe UI" w:hAnsi="Segoe UI" w:cs="Segoe UI" w:hint="default"/>
        <w:sz w:val="26"/>
      </w:rPr>
    </w:lvl>
  </w:abstractNum>
  <w:num w:numId="1" w16cid:durableId="557396937">
    <w:abstractNumId w:val="8"/>
  </w:num>
  <w:num w:numId="2" w16cid:durableId="1984918870">
    <w:abstractNumId w:val="10"/>
  </w:num>
  <w:num w:numId="3" w16cid:durableId="2111049787">
    <w:abstractNumId w:val="4"/>
  </w:num>
  <w:num w:numId="4" w16cid:durableId="897131292">
    <w:abstractNumId w:val="2"/>
  </w:num>
  <w:num w:numId="5" w16cid:durableId="1171677729">
    <w:abstractNumId w:val="0"/>
  </w:num>
  <w:num w:numId="6" w16cid:durableId="309211335">
    <w:abstractNumId w:val="6"/>
  </w:num>
  <w:num w:numId="7" w16cid:durableId="829910577">
    <w:abstractNumId w:val="11"/>
  </w:num>
  <w:num w:numId="8" w16cid:durableId="568659767">
    <w:abstractNumId w:val="3"/>
  </w:num>
  <w:num w:numId="9" w16cid:durableId="134495200">
    <w:abstractNumId w:val="7"/>
  </w:num>
  <w:num w:numId="10" w16cid:durableId="1353648885">
    <w:abstractNumId w:val="9"/>
  </w:num>
  <w:num w:numId="11" w16cid:durableId="1162937563">
    <w:abstractNumId w:val="13"/>
  </w:num>
  <w:num w:numId="12" w16cid:durableId="1062145123">
    <w:abstractNumId w:val="5"/>
  </w:num>
  <w:num w:numId="13" w16cid:durableId="1529031211">
    <w:abstractNumId w:val="1"/>
  </w:num>
  <w:num w:numId="14" w16cid:durableId="153118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3A23"/>
    <w:rsid w:val="00004F2F"/>
    <w:rsid w:val="0000727D"/>
    <w:rsid w:val="0001262B"/>
    <w:rsid w:val="00017C25"/>
    <w:rsid w:val="00022746"/>
    <w:rsid w:val="000330B5"/>
    <w:rsid w:val="00036A09"/>
    <w:rsid w:val="00036CEA"/>
    <w:rsid w:val="00041446"/>
    <w:rsid w:val="000436A5"/>
    <w:rsid w:val="00043F5A"/>
    <w:rsid w:val="0004588B"/>
    <w:rsid w:val="00045D71"/>
    <w:rsid w:val="00064272"/>
    <w:rsid w:val="000650A7"/>
    <w:rsid w:val="00072513"/>
    <w:rsid w:val="00073852"/>
    <w:rsid w:val="00075714"/>
    <w:rsid w:val="00081170"/>
    <w:rsid w:val="000829EB"/>
    <w:rsid w:val="00082FBA"/>
    <w:rsid w:val="0009027D"/>
    <w:rsid w:val="00090FF6"/>
    <w:rsid w:val="00091686"/>
    <w:rsid w:val="00094DFD"/>
    <w:rsid w:val="00094FB3"/>
    <w:rsid w:val="000A785C"/>
    <w:rsid w:val="000B23DE"/>
    <w:rsid w:val="000C2D35"/>
    <w:rsid w:val="000C39FA"/>
    <w:rsid w:val="000D30E4"/>
    <w:rsid w:val="000E063C"/>
    <w:rsid w:val="000E48B9"/>
    <w:rsid w:val="000E708D"/>
    <w:rsid w:val="000F069A"/>
    <w:rsid w:val="000F3B56"/>
    <w:rsid w:val="000F6282"/>
    <w:rsid w:val="00104E31"/>
    <w:rsid w:val="00110018"/>
    <w:rsid w:val="001251AD"/>
    <w:rsid w:val="001257F9"/>
    <w:rsid w:val="00130521"/>
    <w:rsid w:val="0013095A"/>
    <w:rsid w:val="001346E9"/>
    <w:rsid w:val="001357B2"/>
    <w:rsid w:val="00136010"/>
    <w:rsid w:val="001403C5"/>
    <w:rsid w:val="0014075E"/>
    <w:rsid w:val="001451DB"/>
    <w:rsid w:val="00145288"/>
    <w:rsid w:val="00147A71"/>
    <w:rsid w:val="00153532"/>
    <w:rsid w:val="001575B8"/>
    <w:rsid w:val="00160DEC"/>
    <w:rsid w:val="001611A8"/>
    <w:rsid w:val="001627FC"/>
    <w:rsid w:val="00164720"/>
    <w:rsid w:val="001658DB"/>
    <w:rsid w:val="00167186"/>
    <w:rsid w:val="00171F48"/>
    <w:rsid w:val="00174285"/>
    <w:rsid w:val="00176692"/>
    <w:rsid w:val="00180D84"/>
    <w:rsid w:val="00181643"/>
    <w:rsid w:val="0018548B"/>
    <w:rsid w:val="00195548"/>
    <w:rsid w:val="001A1B47"/>
    <w:rsid w:val="001A2313"/>
    <w:rsid w:val="001A2D40"/>
    <w:rsid w:val="001B13DF"/>
    <w:rsid w:val="001B2EAD"/>
    <w:rsid w:val="001B3B42"/>
    <w:rsid w:val="001B6325"/>
    <w:rsid w:val="001B7A4C"/>
    <w:rsid w:val="001C1443"/>
    <w:rsid w:val="001C4024"/>
    <w:rsid w:val="001C5570"/>
    <w:rsid w:val="001D0E27"/>
    <w:rsid w:val="001D18AC"/>
    <w:rsid w:val="001D5530"/>
    <w:rsid w:val="001D7664"/>
    <w:rsid w:val="001D772F"/>
    <w:rsid w:val="001E4D70"/>
    <w:rsid w:val="001E4E07"/>
    <w:rsid w:val="001F0024"/>
    <w:rsid w:val="001F350D"/>
    <w:rsid w:val="001F365A"/>
    <w:rsid w:val="001F44B8"/>
    <w:rsid w:val="001F584C"/>
    <w:rsid w:val="001F6DFC"/>
    <w:rsid w:val="001F7E39"/>
    <w:rsid w:val="002022AA"/>
    <w:rsid w:val="002022F7"/>
    <w:rsid w:val="00202C37"/>
    <w:rsid w:val="0020590B"/>
    <w:rsid w:val="00205AB8"/>
    <w:rsid w:val="002060A8"/>
    <w:rsid w:val="00210589"/>
    <w:rsid w:val="00210D1F"/>
    <w:rsid w:val="0021128A"/>
    <w:rsid w:val="00211B7E"/>
    <w:rsid w:val="002125D4"/>
    <w:rsid w:val="0021492D"/>
    <w:rsid w:val="002200B8"/>
    <w:rsid w:val="00225F74"/>
    <w:rsid w:val="0022731D"/>
    <w:rsid w:val="002277B3"/>
    <w:rsid w:val="00234556"/>
    <w:rsid w:val="00241524"/>
    <w:rsid w:val="00241925"/>
    <w:rsid w:val="0024212A"/>
    <w:rsid w:val="00242CC6"/>
    <w:rsid w:val="00244B78"/>
    <w:rsid w:val="002528F1"/>
    <w:rsid w:val="00253FA7"/>
    <w:rsid w:val="002556C5"/>
    <w:rsid w:val="002557F0"/>
    <w:rsid w:val="0026196D"/>
    <w:rsid w:val="00264633"/>
    <w:rsid w:val="002666C5"/>
    <w:rsid w:val="00270F70"/>
    <w:rsid w:val="0027139F"/>
    <w:rsid w:val="00280C3A"/>
    <w:rsid w:val="00281EEF"/>
    <w:rsid w:val="00283719"/>
    <w:rsid w:val="00283ABC"/>
    <w:rsid w:val="00283C21"/>
    <w:rsid w:val="00284514"/>
    <w:rsid w:val="00284B7F"/>
    <w:rsid w:val="002915E1"/>
    <w:rsid w:val="0029422E"/>
    <w:rsid w:val="00295382"/>
    <w:rsid w:val="002B2CC8"/>
    <w:rsid w:val="002B33E2"/>
    <w:rsid w:val="002B5C2A"/>
    <w:rsid w:val="002C5122"/>
    <w:rsid w:val="002C610A"/>
    <w:rsid w:val="002C6CDF"/>
    <w:rsid w:val="002C7AB8"/>
    <w:rsid w:val="002D2671"/>
    <w:rsid w:val="002E157B"/>
    <w:rsid w:val="002E30BF"/>
    <w:rsid w:val="002E45F5"/>
    <w:rsid w:val="002E648B"/>
    <w:rsid w:val="002E773B"/>
    <w:rsid w:val="002F1F5E"/>
    <w:rsid w:val="002F27D7"/>
    <w:rsid w:val="002F2892"/>
    <w:rsid w:val="002F56CA"/>
    <w:rsid w:val="002F5CDE"/>
    <w:rsid w:val="002F6689"/>
    <w:rsid w:val="003002A2"/>
    <w:rsid w:val="0030056F"/>
    <w:rsid w:val="00300C37"/>
    <w:rsid w:val="003117E7"/>
    <w:rsid w:val="00312034"/>
    <w:rsid w:val="00312B71"/>
    <w:rsid w:val="00314958"/>
    <w:rsid w:val="00321141"/>
    <w:rsid w:val="00322536"/>
    <w:rsid w:val="0032372C"/>
    <w:rsid w:val="003253C3"/>
    <w:rsid w:val="00327BEA"/>
    <w:rsid w:val="00331961"/>
    <w:rsid w:val="00331AE0"/>
    <w:rsid w:val="00335DC1"/>
    <w:rsid w:val="00340154"/>
    <w:rsid w:val="00343612"/>
    <w:rsid w:val="00344C3F"/>
    <w:rsid w:val="0034713E"/>
    <w:rsid w:val="00350D4B"/>
    <w:rsid w:val="00350FFE"/>
    <w:rsid w:val="00354C96"/>
    <w:rsid w:val="00356728"/>
    <w:rsid w:val="00367D5E"/>
    <w:rsid w:val="00371BE0"/>
    <w:rsid w:val="0037264D"/>
    <w:rsid w:val="0037368B"/>
    <w:rsid w:val="00376B42"/>
    <w:rsid w:val="0038748F"/>
    <w:rsid w:val="00394CF9"/>
    <w:rsid w:val="003A126D"/>
    <w:rsid w:val="003A28E5"/>
    <w:rsid w:val="003A3E55"/>
    <w:rsid w:val="003A4C7B"/>
    <w:rsid w:val="003A4DE0"/>
    <w:rsid w:val="003A7456"/>
    <w:rsid w:val="003B1DB2"/>
    <w:rsid w:val="003B214F"/>
    <w:rsid w:val="003B5DB7"/>
    <w:rsid w:val="003B6D83"/>
    <w:rsid w:val="003B6FDA"/>
    <w:rsid w:val="003C60BF"/>
    <w:rsid w:val="003C6D55"/>
    <w:rsid w:val="003C76F6"/>
    <w:rsid w:val="003D4ED3"/>
    <w:rsid w:val="003D6D99"/>
    <w:rsid w:val="003E452E"/>
    <w:rsid w:val="003F5600"/>
    <w:rsid w:val="003F604F"/>
    <w:rsid w:val="003F7B74"/>
    <w:rsid w:val="00400456"/>
    <w:rsid w:val="00401DAA"/>
    <w:rsid w:val="00415256"/>
    <w:rsid w:val="004163D4"/>
    <w:rsid w:val="00416AD2"/>
    <w:rsid w:val="00421081"/>
    <w:rsid w:val="00422E43"/>
    <w:rsid w:val="00423089"/>
    <w:rsid w:val="00423414"/>
    <w:rsid w:val="00424DF4"/>
    <w:rsid w:val="00427577"/>
    <w:rsid w:val="004307F8"/>
    <w:rsid w:val="00431F64"/>
    <w:rsid w:val="004321C2"/>
    <w:rsid w:val="0043305B"/>
    <w:rsid w:val="004350E8"/>
    <w:rsid w:val="004350F3"/>
    <w:rsid w:val="00436AE8"/>
    <w:rsid w:val="00441AA5"/>
    <w:rsid w:val="00445A0E"/>
    <w:rsid w:val="00455C41"/>
    <w:rsid w:val="00461C66"/>
    <w:rsid w:val="00462226"/>
    <w:rsid w:val="00465081"/>
    <w:rsid w:val="00465620"/>
    <w:rsid w:val="004657E7"/>
    <w:rsid w:val="00470DB6"/>
    <w:rsid w:val="00481F70"/>
    <w:rsid w:val="00486DA0"/>
    <w:rsid w:val="0048705A"/>
    <w:rsid w:val="0049584C"/>
    <w:rsid w:val="004A0048"/>
    <w:rsid w:val="004A1433"/>
    <w:rsid w:val="004A1669"/>
    <w:rsid w:val="004A514F"/>
    <w:rsid w:val="004A54C3"/>
    <w:rsid w:val="004A60D7"/>
    <w:rsid w:val="004A6C38"/>
    <w:rsid w:val="004B4173"/>
    <w:rsid w:val="004B714E"/>
    <w:rsid w:val="004C149E"/>
    <w:rsid w:val="004C1A44"/>
    <w:rsid w:val="004C2AE1"/>
    <w:rsid w:val="004C5299"/>
    <w:rsid w:val="004C7CB9"/>
    <w:rsid w:val="004D3CB3"/>
    <w:rsid w:val="004D60EB"/>
    <w:rsid w:val="004D7925"/>
    <w:rsid w:val="004E13E6"/>
    <w:rsid w:val="004E1FD0"/>
    <w:rsid w:val="004E4D7B"/>
    <w:rsid w:val="004E5107"/>
    <w:rsid w:val="004F0E2B"/>
    <w:rsid w:val="004F0F98"/>
    <w:rsid w:val="004F48A4"/>
    <w:rsid w:val="004F7C25"/>
    <w:rsid w:val="0050016D"/>
    <w:rsid w:val="005015F5"/>
    <w:rsid w:val="00501C05"/>
    <w:rsid w:val="0050763D"/>
    <w:rsid w:val="00507EEF"/>
    <w:rsid w:val="00510E44"/>
    <w:rsid w:val="005126D0"/>
    <w:rsid w:val="00512F4B"/>
    <w:rsid w:val="005171C1"/>
    <w:rsid w:val="005206D6"/>
    <w:rsid w:val="005302E6"/>
    <w:rsid w:val="00531D3B"/>
    <w:rsid w:val="00531D8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BD8"/>
    <w:rsid w:val="005560A9"/>
    <w:rsid w:val="005576B1"/>
    <w:rsid w:val="00561725"/>
    <w:rsid w:val="0056335C"/>
    <w:rsid w:val="00563C56"/>
    <w:rsid w:val="005669CC"/>
    <w:rsid w:val="0057047C"/>
    <w:rsid w:val="00573936"/>
    <w:rsid w:val="0057571D"/>
    <w:rsid w:val="00580027"/>
    <w:rsid w:val="005816DD"/>
    <w:rsid w:val="0058353E"/>
    <w:rsid w:val="005858EC"/>
    <w:rsid w:val="005A1485"/>
    <w:rsid w:val="005A194A"/>
    <w:rsid w:val="005A1E65"/>
    <w:rsid w:val="005A33FC"/>
    <w:rsid w:val="005B4F54"/>
    <w:rsid w:val="005C2BEA"/>
    <w:rsid w:val="005C3D98"/>
    <w:rsid w:val="005C5FD6"/>
    <w:rsid w:val="005C7262"/>
    <w:rsid w:val="005D14A9"/>
    <w:rsid w:val="005D427F"/>
    <w:rsid w:val="005D752E"/>
    <w:rsid w:val="005E09A1"/>
    <w:rsid w:val="005E4F4C"/>
    <w:rsid w:val="005E603B"/>
    <w:rsid w:val="005F0DF9"/>
    <w:rsid w:val="005F3386"/>
    <w:rsid w:val="005F42B0"/>
    <w:rsid w:val="005F4C52"/>
    <w:rsid w:val="0060004A"/>
    <w:rsid w:val="00611EF7"/>
    <w:rsid w:val="0061206E"/>
    <w:rsid w:val="00615726"/>
    <w:rsid w:val="0061599C"/>
    <w:rsid w:val="00621161"/>
    <w:rsid w:val="006235DA"/>
    <w:rsid w:val="00641EFE"/>
    <w:rsid w:val="006426D0"/>
    <w:rsid w:val="00647007"/>
    <w:rsid w:val="00650E42"/>
    <w:rsid w:val="00650E94"/>
    <w:rsid w:val="00654C8D"/>
    <w:rsid w:val="0065568C"/>
    <w:rsid w:val="00661A78"/>
    <w:rsid w:val="00671303"/>
    <w:rsid w:val="006718CC"/>
    <w:rsid w:val="00677634"/>
    <w:rsid w:val="006831BB"/>
    <w:rsid w:val="00684353"/>
    <w:rsid w:val="006904E5"/>
    <w:rsid w:val="0069144A"/>
    <w:rsid w:val="0069172F"/>
    <w:rsid w:val="006945EA"/>
    <w:rsid w:val="006968F3"/>
    <w:rsid w:val="00697992"/>
    <w:rsid w:val="006A01F6"/>
    <w:rsid w:val="006A47BD"/>
    <w:rsid w:val="006B0273"/>
    <w:rsid w:val="006B1848"/>
    <w:rsid w:val="006B1D96"/>
    <w:rsid w:val="006B496C"/>
    <w:rsid w:val="006B4F99"/>
    <w:rsid w:val="006B6573"/>
    <w:rsid w:val="006C00E0"/>
    <w:rsid w:val="006C22FA"/>
    <w:rsid w:val="006D0366"/>
    <w:rsid w:val="006D0568"/>
    <w:rsid w:val="006D214F"/>
    <w:rsid w:val="006D34D9"/>
    <w:rsid w:val="006D6379"/>
    <w:rsid w:val="006D70DB"/>
    <w:rsid w:val="006D7CE4"/>
    <w:rsid w:val="006F1FB3"/>
    <w:rsid w:val="006F20BE"/>
    <w:rsid w:val="006F409D"/>
    <w:rsid w:val="006F5BB5"/>
    <w:rsid w:val="006F79A4"/>
    <w:rsid w:val="00700083"/>
    <w:rsid w:val="00700CDB"/>
    <w:rsid w:val="00707DDC"/>
    <w:rsid w:val="00711182"/>
    <w:rsid w:val="0071441F"/>
    <w:rsid w:val="007167A1"/>
    <w:rsid w:val="007172F3"/>
    <w:rsid w:val="00720996"/>
    <w:rsid w:val="00721234"/>
    <w:rsid w:val="007220AD"/>
    <w:rsid w:val="00723009"/>
    <w:rsid w:val="007246DD"/>
    <w:rsid w:val="00725ED6"/>
    <w:rsid w:val="007312B5"/>
    <w:rsid w:val="007368D5"/>
    <w:rsid w:val="00736D03"/>
    <w:rsid w:val="00740383"/>
    <w:rsid w:val="0074079E"/>
    <w:rsid w:val="007461B5"/>
    <w:rsid w:val="00747D71"/>
    <w:rsid w:val="007512F1"/>
    <w:rsid w:val="007518B8"/>
    <w:rsid w:val="0075403C"/>
    <w:rsid w:val="00754129"/>
    <w:rsid w:val="00763EDB"/>
    <w:rsid w:val="00771B44"/>
    <w:rsid w:val="00772125"/>
    <w:rsid w:val="0077526A"/>
    <w:rsid w:val="00776492"/>
    <w:rsid w:val="00780FBB"/>
    <w:rsid w:val="00784883"/>
    <w:rsid w:val="00785E6D"/>
    <w:rsid w:val="007862AF"/>
    <w:rsid w:val="00791906"/>
    <w:rsid w:val="00794E6E"/>
    <w:rsid w:val="007A7439"/>
    <w:rsid w:val="007B1396"/>
    <w:rsid w:val="007B3AF6"/>
    <w:rsid w:val="007C2086"/>
    <w:rsid w:val="007C2634"/>
    <w:rsid w:val="007C78D5"/>
    <w:rsid w:val="007D6D55"/>
    <w:rsid w:val="007E2750"/>
    <w:rsid w:val="007E33A7"/>
    <w:rsid w:val="007E38CF"/>
    <w:rsid w:val="007E4CDF"/>
    <w:rsid w:val="007E5B3A"/>
    <w:rsid w:val="007F03A2"/>
    <w:rsid w:val="007F1513"/>
    <w:rsid w:val="007F1B3A"/>
    <w:rsid w:val="007F5B91"/>
    <w:rsid w:val="00801694"/>
    <w:rsid w:val="008037C5"/>
    <w:rsid w:val="00804932"/>
    <w:rsid w:val="00804961"/>
    <w:rsid w:val="00805A0C"/>
    <w:rsid w:val="008067F0"/>
    <w:rsid w:val="0081174C"/>
    <w:rsid w:val="00811BB1"/>
    <w:rsid w:val="0081246E"/>
    <w:rsid w:val="00812DC8"/>
    <w:rsid w:val="0081794D"/>
    <w:rsid w:val="00817F4C"/>
    <w:rsid w:val="00822CC0"/>
    <w:rsid w:val="00825C2C"/>
    <w:rsid w:val="008262F3"/>
    <w:rsid w:val="00827B32"/>
    <w:rsid w:val="00830E14"/>
    <w:rsid w:val="00831CD0"/>
    <w:rsid w:val="00834B99"/>
    <w:rsid w:val="00837EF6"/>
    <w:rsid w:val="00841EF5"/>
    <w:rsid w:val="00842F8F"/>
    <w:rsid w:val="00843D93"/>
    <w:rsid w:val="00846D0A"/>
    <w:rsid w:val="00852346"/>
    <w:rsid w:val="00857014"/>
    <w:rsid w:val="00862D28"/>
    <w:rsid w:val="00863AC5"/>
    <w:rsid w:val="00875C3B"/>
    <w:rsid w:val="00880C9F"/>
    <w:rsid w:val="008817BE"/>
    <w:rsid w:val="008837CB"/>
    <w:rsid w:val="00883A5A"/>
    <w:rsid w:val="00890734"/>
    <w:rsid w:val="008911A8"/>
    <w:rsid w:val="00892A8D"/>
    <w:rsid w:val="00892AB8"/>
    <w:rsid w:val="00895694"/>
    <w:rsid w:val="00896542"/>
    <w:rsid w:val="008970B1"/>
    <w:rsid w:val="00897D35"/>
    <w:rsid w:val="008A318D"/>
    <w:rsid w:val="008A3713"/>
    <w:rsid w:val="008A488E"/>
    <w:rsid w:val="008B06A5"/>
    <w:rsid w:val="008B27F4"/>
    <w:rsid w:val="008B2EFD"/>
    <w:rsid w:val="008C4410"/>
    <w:rsid w:val="008C4A68"/>
    <w:rsid w:val="008C7FEF"/>
    <w:rsid w:val="008D73B8"/>
    <w:rsid w:val="008D73FD"/>
    <w:rsid w:val="008F1778"/>
    <w:rsid w:val="008F1E17"/>
    <w:rsid w:val="008F6B53"/>
    <w:rsid w:val="009003E9"/>
    <w:rsid w:val="00900635"/>
    <w:rsid w:val="00904F90"/>
    <w:rsid w:val="00911097"/>
    <w:rsid w:val="0091344B"/>
    <w:rsid w:val="00915BDE"/>
    <w:rsid w:val="00917C6F"/>
    <w:rsid w:val="00920D9E"/>
    <w:rsid w:val="00926957"/>
    <w:rsid w:val="00931655"/>
    <w:rsid w:val="00932BA8"/>
    <w:rsid w:val="00932D06"/>
    <w:rsid w:val="00941096"/>
    <w:rsid w:val="00944CCD"/>
    <w:rsid w:val="00951B34"/>
    <w:rsid w:val="00951B83"/>
    <w:rsid w:val="00952645"/>
    <w:rsid w:val="00954425"/>
    <w:rsid w:val="009617EA"/>
    <w:rsid w:val="00962216"/>
    <w:rsid w:val="009633DA"/>
    <w:rsid w:val="009652C6"/>
    <w:rsid w:val="00967C67"/>
    <w:rsid w:val="00971240"/>
    <w:rsid w:val="00977436"/>
    <w:rsid w:val="00982C56"/>
    <w:rsid w:val="00983E5B"/>
    <w:rsid w:val="00984ECB"/>
    <w:rsid w:val="00986E3C"/>
    <w:rsid w:val="00987478"/>
    <w:rsid w:val="00990881"/>
    <w:rsid w:val="00992B97"/>
    <w:rsid w:val="009A3EDC"/>
    <w:rsid w:val="009A79F5"/>
    <w:rsid w:val="009B0EED"/>
    <w:rsid w:val="009B1897"/>
    <w:rsid w:val="009B2340"/>
    <w:rsid w:val="009B32B9"/>
    <w:rsid w:val="009B778F"/>
    <w:rsid w:val="009B7FEF"/>
    <w:rsid w:val="009C1A93"/>
    <w:rsid w:val="009C4D7F"/>
    <w:rsid w:val="009C4D83"/>
    <w:rsid w:val="009C5556"/>
    <w:rsid w:val="009C7907"/>
    <w:rsid w:val="009D16D9"/>
    <w:rsid w:val="009D1773"/>
    <w:rsid w:val="009D7DBF"/>
    <w:rsid w:val="009E1B95"/>
    <w:rsid w:val="009F19A2"/>
    <w:rsid w:val="009F5C12"/>
    <w:rsid w:val="00A05033"/>
    <w:rsid w:val="00A12569"/>
    <w:rsid w:val="00A134D2"/>
    <w:rsid w:val="00A14547"/>
    <w:rsid w:val="00A15114"/>
    <w:rsid w:val="00A21128"/>
    <w:rsid w:val="00A220DB"/>
    <w:rsid w:val="00A22175"/>
    <w:rsid w:val="00A226E7"/>
    <w:rsid w:val="00A27713"/>
    <w:rsid w:val="00A31AF0"/>
    <w:rsid w:val="00A3658A"/>
    <w:rsid w:val="00A4225F"/>
    <w:rsid w:val="00A43FEC"/>
    <w:rsid w:val="00A44CD0"/>
    <w:rsid w:val="00A45109"/>
    <w:rsid w:val="00A45491"/>
    <w:rsid w:val="00A51A4D"/>
    <w:rsid w:val="00A54616"/>
    <w:rsid w:val="00A5727D"/>
    <w:rsid w:val="00A64C3D"/>
    <w:rsid w:val="00A72598"/>
    <w:rsid w:val="00A77380"/>
    <w:rsid w:val="00A7750E"/>
    <w:rsid w:val="00A82EF8"/>
    <w:rsid w:val="00A83C05"/>
    <w:rsid w:val="00A844C6"/>
    <w:rsid w:val="00A84D23"/>
    <w:rsid w:val="00A85036"/>
    <w:rsid w:val="00A85A61"/>
    <w:rsid w:val="00A912A8"/>
    <w:rsid w:val="00A94529"/>
    <w:rsid w:val="00AA0A13"/>
    <w:rsid w:val="00AA4F5A"/>
    <w:rsid w:val="00AA77E9"/>
    <w:rsid w:val="00AA7A27"/>
    <w:rsid w:val="00AB240D"/>
    <w:rsid w:val="00AC288F"/>
    <w:rsid w:val="00AC3408"/>
    <w:rsid w:val="00AC361C"/>
    <w:rsid w:val="00AC58DD"/>
    <w:rsid w:val="00AD1DB1"/>
    <w:rsid w:val="00AD3876"/>
    <w:rsid w:val="00AD4CF6"/>
    <w:rsid w:val="00AD4DF0"/>
    <w:rsid w:val="00AD5EE5"/>
    <w:rsid w:val="00AD64DD"/>
    <w:rsid w:val="00AD663B"/>
    <w:rsid w:val="00AE039F"/>
    <w:rsid w:val="00AE0405"/>
    <w:rsid w:val="00AE5294"/>
    <w:rsid w:val="00AF7D17"/>
    <w:rsid w:val="00B01278"/>
    <w:rsid w:val="00B0363D"/>
    <w:rsid w:val="00B04D4A"/>
    <w:rsid w:val="00B063EF"/>
    <w:rsid w:val="00B10242"/>
    <w:rsid w:val="00B10967"/>
    <w:rsid w:val="00B17047"/>
    <w:rsid w:val="00B179C4"/>
    <w:rsid w:val="00B20F63"/>
    <w:rsid w:val="00B250E2"/>
    <w:rsid w:val="00B25C66"/>
    <w:rsid w:val="00B269BD"/>
    <w:rsid w:val="00B30498"/>
    <w:rsid w:val="00B40DDF"/>
    <w:rsid w:val="00B41AF8"/>
    <w:rsid w:val="00B45D21"/>
    <w:rsid w:val="00B514F8"/>
    <w:rsid w:val="00B525A7"/>
    <w:rsid w:val="00B60B61"/>
    <w:rsid w:val="00B638F5"/>
    <w:rsid w:val="00B639FE"/>
    <w:rsid w:val="00B73991"/>
    <w:rsid w:val="00B73CAB"/>
    <w:rsid w:val="00B746B3"/>
    <w:rsid w:val="00B8440E"/>
    <w:rsid w:val="00B846D4"/>
    <w:rsid w:val="00B8776C"/>
    <w:rsid w:val="00B91F29"/>
    <w:rsid w:val="00BA4080"/>
    <w:rsid w:val="00BA4676"/>
    <w:rsid w:val="00BA5A07"/>
    <w:rsid w:val="00BA5C6F"/>
    <w:rsid w:val="00BB024D"/>
    <w:rsid w:val="00BB1895"/>
    <w:rsid w:val="00BB1E93"/>
    <w:rsid w:val="00BC37B5"/>
    <w:rsid w:val="00BC3DC4"/>
    <w:rsid w:val="00BC3FA1"/>
    <w:rsid w:val="00BC6F9C"/>
    <w:rsid w:val="00BC72ED"/>
    <w:rsid w:val="00BE0DE7"/>
    <w:rsid w:val="00BE1D8F"/>
    <w:rsid w:val="00BE469A"/>
    <w:rsid w:val="00BF10E7"/>
    <w:rsid w:val="00BF2392"/>
    <w:rsid w:val="00BF2DB4"/>
    <w:rsid w:val="00BF5C5F"/>
    <w:rsid w:val="00BF60D5"/>
    <w:rsid w:val="00C01B0E"/>
    <w:rsid w:val="00C02706"/>
    <w:rsid w:val="00C06195"/>
    <w:rsid w:val="00C069CE"/>
    <w:rsid w:val="00C0728C"/>
    <w:rsid w:val="00C0736B"/>
    <w:rsid w:val="00C1290E"/>
    <w:rsid w:val="00C146E3"/>
    <w:rsid w:val="00C15A8F"/>
    <w:rsid w:val="00C172DE"/>
    <w:rsid w:val="00C17C79"/>
    <w:rsid w:val="00C23F17"/>
    <w:rsid w:val="00C2421D"/>
    <w:rsid w:val="00C265BF"/>
    <w:rsid w:val="00C302CB"/>
    <w:rsid w:val="00C37BE3"/>
    <w:rsid w:val="00C4486F"/>
    <w:rsid w:val="00C469CE"/>
    <w:rsid w:val="00C471FA"/>
    <w:rsid w:val="00C50525"/>
    <w:rsid w:val="00C57166"/>
    <w:rsid w:val="00C73AF6"/>
    <w:rsid w:val="00C75C8A"/>
    <w:rsid w:val="00C7635D"/>
    <w:rsid w:val="00C77A64"/>
    <w:rsid w:val="00C8126D"/>
    <w:rsid w:val="00C81B86"/>
    <w:rsid w:val="00C919A7"/>
    <w:rsid w:val="00CA0B40"/>
    <w:rsid w:val="00CA42C0"/>
    <w:rsid w:val="00CB0A48"/>
    <w:rsid w:val="00CB15CF"/>
    <w:rsid w:val="00CB7D2B"/>
    <w:rsid w:val="00CC0593"/>
    <w:rsid w:val="00CC10F4"/>
    <w:rsid w:val="00CC440E"/>
    <w:rsid w:val="00CC74A1"/>
    <w:rsid w:val="00CD4820"/>
    <w:rsid w:val="00CD4F38"/>
    <w:rsid w:val="00CE307C"/>
    <w:rsid w:val="00CF0175"/>
    <w:rsid w:val="00CF2DCD"/>
    <w:rsid w:val="00CF345D"/>
    <w:rsid w:val="00CF76F0"/>
    <w:rsid w:val="00D00407"/>
    <w:rsid w:val="00D04847"/>
    <w:rsid w:val="00D04A7B"/>
    <w:rsid w:val="00D05B13"/>
    <w:rsid w:val="00D07681"/>
    <w:rsid w:val="00D2175E"/>
    <w:rsid w:val="00D301A9"/>
    <w:rsid w:val="00D31D20"/>
    <w:rsid w:val="00D328C6"/>
    <w:rsid w:val="00D34024"/>
    <w:rsid w:val="00D358EA"/>
    <w:rsid w:val="00D51B1E"/>
    <w:rsid w:val="00D64E68"/>
    <w:rsid w:val="00D7170F"/>
    <w:rsid w:val="00D76914"/>
    <w:rsid w:val="00D77A2B"/>
    <w:rsid w:val="00D83AA2"/>
    <w:rsid w:val="00D90DAD"/>
    <w:rsid w:val="00D91CE9"/>
    <w:rsid w:val="00D95191"/>
    <w:rsid w:val="00DA45C7"/>
    <w:rsid w:val="00DA5AFE"/>
    <w:rsid w:val="00DB4FF8"/>
    <w:rsid w:val="00DB5942"/>
    <w:rsid w:val="00DC0D44"/>
    <w:rsid w:val="00DC3E11"/>
    <w:rsid w:val="00DD23F9"/>
    <w:rsid w:val="00DD4980"/>
    <w:rsid w:val="00DD59D1"/>
    <w:rsid w:val="00DE24FC"/>
    <w:rsid w:val="00DE51FC"/>
    <w:rsid w:val="00DE758E"/>
    <w:rsid w:val="00DE75F8"/>
    <w:rsid w:val="00DF228E"/>
    <w:rsid w:val="00DF5368"/>
    <w:rsid w:val="00DF5FB7"/>
    <w:rsid w:val="00E125A9"/>
    <w:rsid w:val="00E14590"/>
    <w:rsid w:val="00E16F05"/>
    <w:rsid w:val="00E32965"/>
    <w:rsid w:val="00E33E60"/>
    <w:rsid w:val="00E366F8"/>
    <w:rsid w:val="00E370D0"/>
    <w:rsid w:val="00E41B2B"/>
    <w:rsid w:val="00E42D32"/>
    <w:rsid w:val="00E44653"/>
    <w:rsid w:val="00E448C7"/>
    <w:rsid w:val="00E45BAC"/>
    <w:rsid w:val="00E46802"/>
    <w:rsid w:val="00E476FE"/>
    <w:rsid w:val="00E50085"/>
    <w:rsid w:val="00E52F88"/>
    <w:rsid w:val="00E6251B"/>
    <w:rsid w:val="00E70264"/>
    <w:rsid w:val="00E74452"/>
    <w:rsid w:val="00E75871"/>
    <w:rsid w:val="00E80937"/>
    <w:rsid w:val="00E81330"/>
    <w:rsid w:val="00E81BE3"/>
    <w:rsid w:val="00E85424"/>
    <w:rsid w:val="00E91095"/>
    <w:rsid w:val="00E91917"/>
    <w:rsid w:val="00EA3C1A"/>
    <w:rsid w:val="00EA5289"/>
    <w:rsid w:val="00EB783D"/>
    <w:rsid w:val="00EC3603"/>
    <w:rsid w:val="00EC38D7"/>
    <w:rsid w:val="00EC4E2F"/>
    <w:rsid w:val="00EC725D"/>
    <w:rsid w:val="00ED36AA"/>
    <w:rsid w:val="00ED78C1"/>
    <w:rsid w:val="00ED7E85"/>
    <w:rsid w:val="00EE22BE"/>
    <w:rsid w:val="00EE410B"/>
    <w:rsid w:val="00EE610E"/>
    <w:rsid w:val="00EF7EDB"/>
    <w:rsid w:val="00F00E30"/>
    <w:rsid w:val="00F031B3"/>
    <w:rsid w:val="00F064C4"/>
    <w:rsid w:val="00F121AD"/>
    <w:rsid w:val="00F16CC3"/>
    <w:rsid w:val="00F17148"/>
    <w:rsid w:val="00F27343"/>
    <w:rsid w:val="00F367EC"/>
    <w:rsid w:val="00F405D4"/>
    <w:rsid w:val="00F42727"/>
    <w:rsid w:val="00F44AA2"/>
    <w:rsid w:val="00F5283B"/>
    <w:rsid w:val="00F565E6"/>
    <w:rsid w:val="00F61AA8"/>
    <w:rsid w:val="00F6293B"/>
    <w:rsid w:val="00F707AD"/>
    <w:rsid w:val="00F7222E"/>
    <w:rsid w:val="00F768CF"/>
    <w:rsid w:val="00F76C7A"/>
    <w:rsid w:val="00F77220"/>
    <w:rsid w:val="00F77B79"/>
    <w:rsid w:val="00F811EA"/>
    <w:rsid w:val="00F82787"/>
    <w:rsid w:val="00F85992"/>
    <w:rsid w:val="00F919BC"/>
    <w:rsid w:val="00F9513F"/>
    <w:rsid w:val="00F95E2F"/>
    <w:rsid w:val="00FA42A7"/>
    <w:rsid w:val="00FA485C"/>
    <w:rsid w:val="00FA4CC2"/>
    <w:rsid w:val="00FA7FE6"/>
    <w:rsid w:val="00FB0487"/>
    <w:rsid w:val="00FB5FC6"/>
    <w:rsid w:val="00FB7017"/>
    <w:rsid w:val="00FC01A8"/>
    <w:rsid w:val="00FD7208"/>
    <w:rsid w:val="00FD78EE"/>
    <w:rsid w:val="00FE19E1"/>
    <w:rsid w:val="00FE40AF"/>
    <w:rsid w:val="00FE4A08"/>
    <w:rsid w:val="00FE5482"/>
    <w:rsid w:val="00FE63A3"/>
    <w:rsid w:val="00FE64C5"/>
    <w:rsid w:val="00FE6BFE"/>
    <w:rsid w:val="00FE779D"/>
    <w:rsid w:val="00FF07A9"/>
    <w:rsid w:val="00FF2DEB"/>
    <w:rsid w:val="00FF3974"/>
    <w:rsid w:val="00FF3C27"/>
    <w:rsid w:val="00FF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50D7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F8"/>
  </w:style>
  <w:style w:type="paragraph" w:styleId="Ttulo1">
    <w:name w:val="heading 1"/>
    <w:basedOn w:val="Normal"/>
    <w:next w:val="Normal"/>
    <w:link w:val="Ttulo1Char"/>
    <w:uiPriority w:val="9"/>
    <w:qFormat/>
    <w:rsid w:val="00C4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001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00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7047"/>
  </w:style>
  <w:style w:type="paragraph" w:styleId="Rodap">
    <w:name w:val="footer"/>
    <w:basedOn w:val="Normal"/>
    <w:link w:val="Rodap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47"/>
  </w:style>
  <w:style w:type="character" w:styleId="Refdecomentrio">
    <w:name w:val="annotation reference"/>
    <w:basedOn w:val="Fontepargpadro"/>
    <w:uiPriority w:val="99"/>
    <w:semiHidden/>
    <w:unhideWhenUsed/>
    <w:rsid w:val="00690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4E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6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6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66C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B9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175"/>
    <w:rPr>
      <w:rFonts w:ascii="Segoe UI" w:hAnsi="Segoe UI" w:cs="Segoe UI"/>
      <w:sz w:val="18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0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ge.pa.gov.br/publicacoes/minutas-checklists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2024-02-14T13:31:00Z</dcterms:created>
  <dcterms:modified xsi:type="dcterms:W3CDTF">2024-02-14T13:31:00Z</dcterms:modified>
</cp:coreProperties>
</file>