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3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1E0" w:firstRow="1" w:lastRow="1" w:firstColumn="1" w:lastColumn="1" w:noHBand="0" w:noVBand="0"/>
      </w:tblPr>
      <w:tblGrid>
        <w:gridCol w:w="1711"/>
        <w:gridCol w:w="6648"/>
        <w:gridCol w:w="2060"/>
        <w:gridCol w:w="944"/>
      </w:tblGrid>
      <w:tr w:rsidR="002D2671" w:rsidRPr="00B17047" w14:paraId="36794ADD" w14:textId="77777777" w:rsidTr="004047A7">
        <w:trPr>
          <w:trHeight w:val="1035"/>
          <w:jc w:val="center"/>
        </w:trPr>
        <w:tc>
          <w:tcPr>
            <w:tcW w:w="11363" w:type="dxa"/>
            <w:gridSpan w:val="4"/>
            <w:shd w:val="clear" w:color="auto" w:fill="DAE9F7"/>
            <w:noWrap/>
            <w:vAlign w:val="center"/>
          </w:tcPr>
          <w:p w14:paraId="7A387328" w14:textId="6B0EDA37" w:rsidR="002D2671" w:rsidRPr="00720996" w:rsidRDefault="00F75BE9" w:rsidP="000E48B9">
            <w:pPr>
              <w:spacing w:after="80" w:line="240" w:lineRule="auto"/>
              <w:jc w:val="center"/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</w:pPr>
            <w:bookmarkStart w:id="0" w:name="_Hlk156308161"/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Fase Preparatória</w:t>
            </w:r>
            <w:r w:rsidR="00D90DAD" w:rsidRPr="00720996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 xml:space="preserve"> – </w:t>
            </w:r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Licitação</w:t>
            </w:r>
          </w:p>
          <w:p w14:paraId="6E07A607" w14:textId="019CA763" w:rsidR="00D90DAD" w:rsidRPr="00720996" w:rsidRDefault="00D90DAD" w:rsidP="000E48B9">
            <w:pPr>
              <w:spacing w:after="8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20996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Lista de Conferência para Instrução do Processo</w:t>
            </w:r>
          </w:p>
        </w:tc>
      </w:tr>
      <w:tr w:rsidR="0040217A" w:rsidRPr="00B17047" w14:paraId="12D4850D" w14:textId="77777777" w:rsidTr="004047A7">
        <w:trPr>
          <w:trHeight w:val="1035"/>
          <w:jc w:val="center"/>
        </w:trPr>
        <w:tc>
          <w:tcPr>
            <w:tcW w:w="11363" w:type="dxa"/>
            <w:gridSpan w:val="4"/>
            <w:shd w:val="clear" w:color="auto" w:fill="DAE9F7"/>
            <w:noWrap/>
            <w:vAlign w:val="center"/>
          </w:tcPr>
          <w:p w14:paraId="12DF127A" w14:textId="6D9F2209" w:rsidR="0040217A" w:rsidRPr="00960C3B" w:rsidRDefault="0040217A" w:rsidP="00960C3B">
            <w:pPr>
              <w:spacing w:after="80" w:line="240" w:lineRule="auto"/>
              <w:jc w:val="both"/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</w:pPr>
            <w:r w:rsidRPr="00960C3B">
              <w:rPr>
                <w:rFonts w:ascii="Palatino Linotype" w:hAnsi="Palatino Linotype" w:cs="Segoe UI"/>
                <w:bCs/>
                <w:smallCaps/>
                <w:noProof/>
                <w:spacing w:val="22"/>
                <w:sz w:val="28"/>
                <w:szCs w:val="28"/>
              </w:rPr>
              <w:drawing>
                <wp:inline distT="0" distB="0" distL="0" distR="0" wp14:anchorId="730416A1" wp14:editId="2ED63A06">
                  <wp:extent cx="312420" cy="312420"/>
                  <wp:effectExtent l="0" t="0" r="0" b="0"/>
                  <wp:docPr id="1982665751" name="Gráfico 1" descr="Aviso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665751" name="Gráfico 1982665751" descr="Aviso estrutura de tópico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0C3B" w:rsidRPr="00960C3B"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  <w:t xml:space="preserve"> </w:t>
            </w:r>
            <w:r w:rsidR="00960C3B"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É recomendável a utilização desta lista de conferência em conjunto com o </w:t>
            </w:r>
            <w:hyperlink r:id="rId9" w:history="1">
              <w:r w:rsidR="00960C3B" w:rsidRPr="00960C3B">
                <w:rPr>
                  <w:rStyle w:val="Hyperlink"/>
                  <w:rFonts w:ascii="Segoe UI" w:hAnsi="Segoe UI" w:cs="Segoe UI"/>
                  <w:bCs/>
                  <w:spacing w:val="22"/>
                  <w:sz w:val="28"/>
                  <w:szCs w:val="28"/>
                </w:rPr>
                <w:t>Manual de Fase Preparatória</w:t>
              </w:r>
            </w:hyperlink>
            <w:r w:rsidR="00960C3B"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</w:t>
            </w:r>
            <w:r w:rsidR="00004CCF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e seus</w:t>
            </w:r>
            <w:r w:rsidR="00960C3B"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anexos</w:t>
            </w:r>
            <w:r w:rsidR="00004CCF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.</w:t>
            </w:r>
          </w:p>
        </w:tc>
      </w:tr>
      <w:tr w:rsidR="00720996" w:rsidRPr="00720996" w14:paraId="52B29907" w14:textId="77777777" w:rsidTr="004047A7">
        <w:trPr>
          <w:trHeight w:val="541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58E7E114" w14:textId="292F7D57" w:rsidR="00736D03" w:rsidRPr="00953038" w:rsidRDefault="001932AC" w:rsidP="00953038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</w:pPr>
            <w:r w:rsidRPr="00953038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Formalização da Demanda</w:t>
            </w:r>
          </w:p>
        </w:tc>
      </w:tr>
      <w:tr w:rsidR="00394CF9" w:rsidRPr="00110018" w14:paraId="02B4B890" w14:textId="77777777" w:rsidTr="004047A7">
        <w:trPr>
          <w:trHeight w:val="40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0DD6835E" w14:textId="0E15D05C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797A53E3" w14:textId="75E700C2" w:rsidR="00394CF9" w:rsidRPr="007220AD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64F118C9" w14:textId="3A15112E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1050B176" w14:textId="711E5032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6C48F3" w:rsidRPr="00110018" w14:paraId="7302A772" w14:textId="77777777" w:rsidTr="004047A7">
        <w:trPr>
          <w:trHeight w:val="722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3D02BF6C" w14:textId="77777777" w:rsidR="006C48F3" w:rsidRDefault="006C48F3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72, </w:t>
            </w:r>
            <w:r w:rsidRPr="00925FD6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31E12E67" w14:textId="1F875F88" w:rsidR="006C48F3" w:rsidRPr="00110018" w:rsidRDefault="006C48F3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º</w:t>
            </w:r>
            <w:r>
              <w:rPr>
                <w:rFonts w:ascii="Segoe UI" w:hAnsi="Segoe UI" w:cs="Segoe UI"/>
                <w:sz w:val="20"/>
                <w:szCs w:val="20"/>
              </w:rPr>
              <w:t>, I</w:t>
            </w:r>
            <w:r w:rsidR="0072388F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648" w:type="dxa"/>
            <w:noWrap/>
            <w:vAlign w:val="center"/>
          </w:tcPr>
          <w:p w14:paraId="7CF62817" w14:textId="51095CB5" w:rsidR="006C48F3" w:rsidRPr="006C48F3" w:rsidRDefault="006C48F3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Utilizar a minuta padrão da PGE</w:t>
            </w:r>
            <w:r w:rsidR="001D2926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811F680" w14:textId="77777777" w:rsidR="006C48F3" w:rsidRDefault="006C48F3" w:rsidP="006C48F3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padrão deve ser utilizada sempre que possível.</w:t>
            </w:r>
          </w:p>
          <w:p w14:paraId="26BDF345" w14:textId="2EB2AFE0" w:rsidR="006C48F3" w:rsidRPr="006C48F3" w:rsidRDefault="006C48F3" w:rsidP="006C48F3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6C48F3">
              <w:rPr>
                <w:rFonts w:ascii="Segoe UI Light" w:hAnsi="Segoe UI Light" w:cs="Segoe UI Light"/>
              </w:rPr>
              <w:t>A adaptação é possível, desde que as alterações sejam claramente identificadas para a conferência.</w:t>
            </w:r>
          </w:p>
        </w:tc>
        <w:tc>
          <w:tcPr>
            <w:tcW w:w="2060" w:type="dxa"/>
            <w:noWrap/>
            <w:vAlign w:val="center"/>
          </w:tcPr>
          <w:p w14:paraId="38E1C8B4" w14:textId="05386C25" w:rsidR="00175FD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2021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2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75FD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8DD7828" w14:textId="77777777" w:rsidR="00175FD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6588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D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75FD7">
              <w:rPr>
                <w:rFonts w:ascii="Segoe UI" w:hAnsi="Segoe UI" w:cs="Segoe UI"/>
                <w:sz w:val="20"/>
                <w:szCs w:val="20"/>
              </w:rPr>
              <w:t xml:space="preserve">  Sim, com adaptações</w:t>
            </w:r>
          </w:p>
          <w:p w14:paraId="602A6D57" w14:textId="73577D68" w:rsidR="006C48F3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32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D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75FD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56B18330" w14:textId="77777777" w:rsidR="006C48F3" w:rsidRPr="00110018" w:rsidRDefault="006C48F3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C48F3" w:rsidRPr="00110018" w14:paraId="5AA264E8" w14:textId="77777777" w:rsidTr="004047A7">
        <w:trPr>
          <w:trHeight w:val="722"/>
          <w:jc w:val="center"/>
        </w:trPr>
        <w:tc>
          <w:tcPr>
            <w:tcW w:w="1711" w:type="dxa"/>
            <w:vMerge/>
            <w:noWrap/>
            <w:vAlign w:val="center"/>
          </w:tcPr>
          <w:p w14:paraId="60765E54" w14:textId="29B6EAF2" w:rsidR="006C48F3" w:rsidRPr="00110018" w:rsidRDefault="006C48F3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29CF5BA7" w14:textId="653B8663" w:rsidR="006C48F3" w:rsidRPr="00953038" w:rsidRDefault="006C48F3" w:rsidP="00953038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953038">
              <w:rPr>
                <w:rFonts w:ascii="Segoe UI" w:hAnsi="Segoe UI" w:cs="Segoe UI"/>
                <w:sz w:val="26"/>
                <w:szCs w:val="26"/>
              </w:rPr>
              <w:t>Expor a necessidade da administração e motivar a aquisição de bem ou prestação de serviço.</w:t>
            </w:r>
          </w:p>
          <w:p w14:paraId="2EC2AB59" w14:textId="10BDDE2A" w:rsidR="006C48F3" w:rsidRDefault="006C48F3" w:rsidP="006247F4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A45491">
              <w:rPr>
                <w:rFonts w:ascii="Segoe UI Light" w:hAnsi="Segoe UI Light" w:cs="Segoe UI Light"/>
              </w:rPr>
              <w:t>A</w:t>
            </w:r>
            <w:r>
              <w:rPr>
                <w:rFonts w:ascii="Segoe UI Light" w:hAnsi="Segoe UI Light" w:cs="Segoe UI Light"/>
              </w:rPr>
              <w:t xml:space="preserve"> unidade interessada no bem ou prestação de serviço deve elaborar memorando que indique o problema </w:t>
            </w:r>
            <w:r w:rsidR="00A26B02">
              <w:rPr>
                <w:rFonts w:ascii="Segoe UI Light" w:hAnsi="Segoe UI Light" w:cs="Segoe UI Light"/>
              </w:rPr>
              <w:t>a</w:t>
            </w:r>
            <w:r>
              <w:rPr>
                <w:rFonts w:ascii="Segoe UI Light" w:hAnsi="Segoe UI Light" w:cs="Segoe UI Light"/>
              </w:rPr>
              <w:t xml:space="preserve"> ser solucionado pela contratação. Exemplo: uma licitação de compra de veículos deve iniciar por meio da caracterização da necessidade de transporte do órgão.</w:t>
            </w:r>
          </w:p>
          <w:p w14:paraId="74460A29" w14:textId="263BEDEC" w:rsidR="006C48F3" w:rsidRDefault="006C48F3" w:rsidP="006247F4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documento de formalização da demanda deve indicar a quantidade</w:t>
            </w:r>
            <w:r w:rsidR="00A26B02">
              <w:rPr>
                <w:rFonts w:ascii="Segoe UI Light" w:hAnsi="Segoe UI Light" w:cs="Segoe UI Light"/>
              </w:rPr>
              <w:t xml:space="preserve"> estimada</w:t>
            </w:r>
            <w:r>
              <w:rPr>
                <w:rFonts w:ascii="Segoe UI Light" w:hAnsi="Segoe UI Light" w:cs="Segoe UI Light"/>
              </w:rPr>
              <w:t xml:space="preserve"> do bem ou serviço solicitado.</w:t>
            </w:r>
          </w:p>
          <w:p w14:paraId="3D9A2FB4" w14:textId="0F28DDC3" w:rsidR="006C48F3" w:rsidRPr="006247F4" w:rsidRDefault="006C48F3" w:rsidP="00D36B60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É recomendável indicar e justificar o prazo para que o processo de contratação termine.</w:t>
            </w:r>
          </w:p>
        </w:tc>
        <w:tc>
          <w:tcPr>
            <w:tcW w:w="2060" w:type="dxa"/>
            <w:noWrap/>
            <w:vAlign w:val="center"/>
          </w:tcPr>
          <w:p w14:paraId="4F9EF2C0" w14:textId="068208EB" w:rsidR="006C48F3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76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F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C48F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F24D54B" w14:textId="1850022B" w:rsidR="006C48F3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72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F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6C48F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23179456" w14:textId="77777777" w:rsidR="006C48F3" w:rsidRPr="00110018" w:rsidRDefault="006C48F3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0F6282" w14:paraId="7D4AEE71" w14:textId="77777777" w:rsidTr="004047A7">
        <w:trPr>
          <w:trHeight w:val="553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71D7C26E" w14:textId="2DB80F74" w:rsidR="00AC58DD" w:rsidRPr="00953038" w:rsidRDefault="006A19D9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953038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Estudo Técnico Preliminar</w:t>
            </w:r>
          </w:p>
        </w:tc>
      </w:tr>
      <w:tr w:rsidR="00AC58DD" w:rsidRPr="00110018" w14:paraId="1222D057" w14:textId="77777777" w:rsidTr="004047A7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473A71F" w14:textId="26341DBA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43DF2AED" w14:textId="386535D2" w:rsidR="00AC58DD" w:rsidRPr="007220A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637E97B1" w14:textId="1DCE9D8C" w:rsidR="00AC58DD" w:rsidRPr="00110018" w:rsidRDefault="00AC58DD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0A8E5A17" w14:textId="1A7EB8B0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244904" w:rsidRPr="00110018" w14:paraId="72EA1FCA" w14:textId="77777777" w:rsidTr="004047A7">
        <w:trPr>
          <w:trHeight w:val="795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306A3CC7" w14:textId="783CB230" w:rsidR="00244904" w:rsidRDefault="00244904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6º, XX</w:t>
            </w:r>
            <w:r w:rsidR="0072388F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18, I, e §§1º a 3º</w:t>
            </w:r>
            <w:r w:rsidR="00160090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44</w:t>
            </w:r>
            <w:r w:rsidR="00160090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72, I, da Lei nº 14.133/2021</w:t>
            </w:r>
          </w:p>
          <w:p w14:paraId="76AA6D44" w14:textId="3FFB5B4D" w:rsidR="00244904" w:rsidRDefault="00244904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3º</w:t>
            </w:r>
            <w:r w:rsidR="00175FD7">
              <w:rPr>
                <w:rFonts w:ascii="Segoe UI" w:hAnsi="Segoe UI" w:cs="Segoe UI"/>
                <w:sz w:val="20"/>
                <w:szCs w:val="20"/>
              </w:rPr>
              <w:t>, II</w:t>
            </w:r>
            <w:r w:rsidR="00EA7045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I, e §1º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7BCF9E2B" w14:textId="77777777" w:rsidR="00244904" w:rsidRDefault="00244904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DD24A9D" w14:textId="1611F745" w:rsidR="00244904" w:rsidRPr="00953038" w:rsidRDefault="00760946" w:rsidP="00953038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953038">
              <w:rPr>
                <w:rFonts w:ascii="Segoe UI" w:hAnsi="Segoe UI" w:cs="Segoe UI"/>
                <w:sz w:val="26"/>
                <w:szCs w:val="26"/>
              </w:rPr>
              <w:t>Utilizar a minuta padrão da PGE</w:t>
            </w:r>
          </w:p>
          <w:p w14:paraId="0869A1E5" w14:textId="47CB096D" w:rsidR="0042534D" w:rsidRDefault="007751AC" w:rsidP="0042534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padrão</w:t>
            </w:r>
            <w:r w:rsidR="0042534D">
              <w:rPr>
                <w:rFonts w:ascii="Segoe UI Light" w:hAnsi="Segoe UI Light" w:cs="Segoe UI Light"/>
              </w:rPr>
              <w:t xml:space="preserve"> deve ser utilizad</w:t>
            </w:r>
            <w:r w:rsidR="00D03D07">
              <w:rPr>
                <w:rFonts w:ascii="Segoe UI Light" w:hAnsi="Segoe UI Light" w:cs="Segoe UI Light"/>
              </w:rPr>
              <w:t>a</w:t>
            </w:r>
            <w:r w:rsidR="0042534D">
              <w:rPr>
                <w:rFonts w:ascii="Segoe UI Light" w:hAnsi="Segoe UI Light" w:cs="Segoe UI Light"/>
              </w:rPr>
              <w:t xml:space="preserve"> para bem ou serviço comum de natureza não continuada.</w:t>
            </w:r>
          </w:p>
          <w:p w14:paraId="66F3D9B2" w14:textId="2DDF028B" w:rsidR="0042534D" w:rsidRPr="0042534D" w:rsidRDefault="0042534D" w:rsidP="0042534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adaptação é possível, desde que </w:t>
            </w:r>
            <w:r w:rsidR="00D03D07">
              <w:rPr>
                <w:rFonts w:ascii="Segoe UI Light" w:hAnsi="Segoe UI Light" w:cs="Segoe UI Light"/>
              </w:rPr>
              <w:t>as alterações</w:t>
            </w:r>
            <w:r>
              <w:rPr>
                <w:rFonts w:ascii="Segoe UI Light" w:hAnsi="Segoe UI Light" w:cs="Segoe UI Light"/>
              </w:rPr>
              <w:t xml:space="preserve"> sejam claramente identificadas para a conferência.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6DFDA587" w14:textId="747E8EB3" w:rsidR="008F08AF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141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8A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F08AF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760946">
              <w:rPr>
                <w:rFonts w:ascii="Segoe UI" w:hAnsi="Segoe UI" w:cs="Segoe UI"/>
                <w:sz w:val="20"/>
                <w:szCs w:val="20"/>
              </w:rPr>
              <w:t>Sim</w:t>
            </w:r>
          </w:p>
          <w:p w14:paraId="1C8E40E3" w14:textId="5E1B758E" w:rsidR="00A91532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161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4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2534D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760946">
              <w:rPr>
                <w:rFonts w:ascii="Segoe UI" w:hAnsi="Segoe UI" w:cs="Segoe UI"/>
                <w:sz w:val="20"/>
                <w:szCs w:val="20"/>
              </w:rPr>
              <w:t>Sim,</w:t>
            </w:r>
            <w:r w:rsidR="0042534D">
              <w:rPr>
                <w:rFonts w:ascii="Segoe UI" w:hAnsi="Segoe UI" w:cs="Segoe UI"/>
                <w:sz w:val="20"/>
                <w:szCs w:val="20"/>
              </w:rPr>
              <w:t xml:space="preserve"> com adaptações</w:t>
            </w:r>
          </w:p>
          <w:p w14:paraId="33F36818" w14:textId="469E7988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2761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8A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F08A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BED1FD0" w14:textId="77777777" w:rsidR="00244904" w:rsidRPr="00110018" w:rsidRDefault="00244904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510C7A4D" w14:textId="77777777" w:rsidTr="00C445BE">
        <w:trPr>
          <w:trHeight w:val="684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7BA9BA7D" w14:textId="2386DB29" w:rsidR="00244904" w:rsidRPr="00110018" w:rsidRDefault="00244904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26946FB" w14:textId="1A7D619B" w:rsidR="00244904" w:rsidRPr="00953038" w:rsidRDefault="00244904" w:rsidP="00953038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953038">
              <w:rPr>
                <w:rFonts w:ascii="Segoe UI" w:hAnsi="Segoe UI" w:cs="Segoe UI"/>
                <w:sz w:val="26"/>
                <w:szCs w:val="26"/>
              </w:rPr>
              <w:t>Descrever a necessidade da administração.</w:t>
            </w:r>
          </w:p>
          <w:p w14:paraId="185AECD5" w14:textId="27E7D29C" w:rsidR="00244904" w:rsidRDefault="00244904" w:rsidP="00CF017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A45491">
              <w:rPr>
                <w:rFonts w:ascii="Segoe UI Light" w:hAnsi="Segoe UI Light" w:cs="Segoe UI Light"/>
              </w:rPr>
              <w:t xml:space="preserve">A </w:t>
            </w:r>
            <w:r>
              <w:rPr>
                <w:rFonts w:ascii="Segoe UI Light" w:hAnsi="Segoe UI Light" w:cs="Segoe UI Light"/>
              </w:rPr>
              <w:t>unidad</w:t>
            </w:r>
            <w:r w:rsidR="00D36B60">
              <w:rPr>
                <w:rFonts w:ascii="Segoe UI Light" w:hAnsi="Segoe UI Light" w:cs="Segoe UI Light"/>
              </w:rPr>
              <w:t>e</w:t>
            </w:r>
            <w:r>
              <w:rPr>
                <w:rFonts w:ascii="Segoe UI Light" w:hAnsi="Segoe UI Light" w:cs="Segoe UI Light"/>
              </w:rPr>
              <w:t xml:space="preserve"> interessada no bem ou prestação de serviço deve indicar o problema que precisa ser solucionado pela contratação.</w:t>
            </w:r>
          </w:p>
          <w:p w14:paraId="39644E96" w14:textId="7DC8BFAE" w:rsidR="00244904" w:rsidRPr="00A45491" w:rsidRDefault="00244904" w:rsidP="00CF017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É possível apenas repetir o que foi informado no documento de formalização da demanda. Se houver alteração entre o documento </w:t>
            </w:r>
            <w:r>
              <w:rPr>
                <w:rFonts w:ascii="Segoe UI Light" w:hAnsi="Segoe UI Light" w:cs="Segoe UI Light"/>
              </w:rPr>
              <w:lastRenderedPageBreak/>
              <w:t>de formalização da demanda, é recomendável explicar o motivo da alteração.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6C681922" w14:textId="2B61694F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45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C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827B006" w14:textId="709912BA" w:rsidR="00244904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031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598C6BA" w14:textId="77777777" w:rsidR="00244904" w:rsidRPr="00110018" w:rsidRDefault="00244904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3331AED4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16D6E0FB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11DAAE6" w14:textId="055B3BB6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Descrever os requisitos da contratação.</w:t>
            </w:r>
          </w:p>
          <w:p w14:paraId="4C81B980" w14:textId="7493DA5B" w:rsidR="00244904" w:rsidRPr="00CB4BB8" w:rsidRDefault="00244904" w:rsidP="00A14C7A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Os requisitos da contratação são descritos a partir das respostas às seguintes perguntas: [</w:t>
            </w:r>
            <w:r w:rsidRPr="00CE4623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qual o tipo do objeto?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o objeto é de natureza continuada?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c</w:t>
            </w:r>
            <w:r>
              <w:rPr>
                <w:rFonts w:ascii="Segoe UI Light" w:hAnsi="Segoe UI Light" w:cs="Segoe UI Light"/>
              </w:rPr>
              <w:t>] qual a vigência pretendida para o contrato?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d</w:t>
            </w:r>
            <w:r>
              <w:rPr>
                <w:rFonts w:ascii="Segoe UI Light" w:hAnsi="Segoe UI Light" w:cs="Segoe UI Light"/>
              </w:rPr>
              <w:t>] o contrato pode ser prorrogado?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e</w:t>
            </w:r>
            <w:r>
              <w:rPr>
                <w:rFonts w:ascii="Segoe UI Light" w:hAnsi="Segoe UI Light" w:cs="Segoe UI Light"/>
              </w:rPr>
              <w:t>] há transição com contratação anterior?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f</w:t>
            </w:r>
            <w:r>
              <w:rPr>
                <w:rFonts w:ascii="Segoe UI Light" w:hAnsi="Segoe UI Light" w:cs="Segoe UI Light"/>
              </w:rPr>
              <w:t>] qual o padrão mínimo de qualidade do item a ser contratado? [</w:t>
            </w:r>
            <w:r w:rsidRPr="00271511">
              <w:rPr>
                <w:rFonts w:ascii="Segoe UI Light" w:hAnsi="Segoe UI Light" w:cs="Segoe UI Light"/>
                <w:b/>
                <w:bCs/>
              </w:rPr>
              <w:t>g</w:t>
            </w:r>
            <w:r>
              <w:rPr>
                <w:rFonts w:ascii="Segoe UI Light" w:hAnsi="Segoe UI Light" w:cs="Segoe UI Light"/>
              </w:rPr>
              <w:t>] há critério de sustentabilidade? Qual? [</w:t>
            </w:r>
            <w:r w:rsidRPr="00BA7610">
              <w:rPr>
                <w:rFonts w:ascii="Segoe UI Light" w:hAnsi="Segoe UI Light" w:cs="Segoe UI Light"/>
                <w:b/>
                <w:bCs/>
              </w:rPr>
              <w:t>h</w:t>
            </w:r>
            <w:r>
              <w:rPr>
                <w:rFonts w:ascii="Segoe UI Light" w:hAnsi="Segoe UI Light" w:cs="Segoe UI Light"/>
              </w:rPr>
              <w:t>] há necessidade treinamento para a execução do contrato?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0C538D6B" w14:textId="77777777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1864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7B645CF" w14:textId="7C64F8CA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8699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6A0D5AB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2AFECBD4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2C25BC97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DFE1E55" w14:textId="25277DF6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Realizar o levantamento de mercado.</w:t>
            </w:r>
          </w:p>
          <w:p w14:paraId="0C5570D5" w14:textId="38C31B7E" w:rsidR="00244904" w:rsidRDefault="00244904" w:rsidP="0043660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levantamento de mercado é a pesquisa sobre as possíveis soluções à disposição para atender ao problema da administração.</w:t>
            </w:r>
          </w:p>
          <w:p w14:paraId="6C22367E" w14:textId="04FE48E5" w:rsidR="00244904" w:rsidRDefault="00244904" w:rsidP="0043660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É necessário registrar: [</w:t>
            </w:r>
            <w:r w:rsidRPr="00CE4623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qual a fonte pesquisada para encontrar a solução?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qual a justificativa técnica e econômica para uma determinada solução? [</w:t>
            </w:r>
            <w:r>
              <w:rPr>
                <w:rFonts w:ascii="Segoe UI Light" w:hAnsi="Segoe UI Light" w:cs="Segoe UI Light"/>
                <w:b/>
                <w:bCs/>
              </w:rPr>
              <w:t>c</w:t>
            </w:r>
            <w:r>
              <w:rPr>
                <w:rFonts w:ascii="Segoe UI Light" w:hAnsi="Segoe UI Light" w:cs="Segoe UI Light"/>
              </w:rPr>
              <w:t>] o mercado tem um número restrito de fornecedores</w:t>
            </w:r>
            <w:r w:rsidR="00C85ACB">
              <w:rPr>
                <w:rFonts w:ascii="Segoe UI Light" w:hAnsi="Segoe UI Light" w:cs="Segoe UI Light"/>
              </w:rPr>
              <w:t>?</w:t>
            </w:r>
          </w:p>
          <w:p w14:paraId="3EC0BA68" w14:textId="3ADF210A" w:rsidR="00244904" w:rsidRPr="00D275D3" w:rsidRDefault="003452D6" w:rsidP="00D275D3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="004047A7" w:rsidRPr="004047A7">
              <w:rPr>
                <w:rFonts w:ascii="Segoe UI Light" w:hAnsi="Segoe UI Light" w:cs="Segoe UI Light"/>
              </w:rPr>
              <w:t xml:space="preserve"> órgão pode realizar pesquisa sobre a existência de atas de registro de preços compatíveis com a demanda.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4047A7" w:rsidRPr="004047A7">
              <w:rPr>
                <w:rFonts w:ascii="Segoe UI Light" w:hAnsi="Segoe UI Light" w:cs="Segoe UI Light"/>
              </w:rPr>
              <w:t xml:space="preserve">Caso seja identificada ata com objeto adequado, devem ser preenchidos os itens 1, 2, 3, 4, 5 e 6 deste documento e a </w:t>
            </w:r>
            <w:r w:rsidR="00894FBA">
              <w:rPr>
                <w:rFonts w:ascii="Segoe UI Light" w:hAnsi="Segoe UI Light" w:cs="Segoe UI Light"/>
              </w:rPr>
              <w:t>L</w:t>
            </w:r>
            <w:r w:rsidR="004047A7" w:rsidRPr="004047A7">
              <w:rPr>
                <w:rFonts w:ascii="Segoe UI Light" w:hAnsi="Segoe UI Light" w:cs="Segoe UI Light"/>
              </w:rPr>
              <w:t xml:space="preserve">ista de </w:t>
            </w:r>
            <w:r w:rsidR="00894FBA">
              <w:rPr>
                <w:rFonts w:ascii="Segoe UI Light" w:hAnsi="Segoe UI Light" w:cs="Segoe UI Light"/>
              </w:rPr>
              <w:t>C</w:t>
            </w:r>
            <w:r w:rsidR="00934232">
              <w:rPr>
                <w:rFonts w:ascii="Segoe UI Light" w:hAnsi="Segoe UI Light" w:cs="Segoe UI Light"/>
              </w:rPr>
              <w:t xml:space="preserve">onferência </w:t>
            </w:r>
            <w:r w:rsidR="009C3BF5">
              <w:rPr>
                <w:rFonts w:ascii="Segoe UI Light" w:hAnsi="Segoe UI Light" w:cs="Segoe UI Light"/>
              </w:rPr>
              <w:t>“Adesão à Ata de Registro de Preços – ‘Carona’”.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5AE06A13" w14:textId="77777777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3821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2BC018D" w14:textId="6E524659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845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1942291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75D3" w:rsidRPr="00110018" w14:paraId="0E7E7D80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1E751CF4" w14:textId="77777777" w:rsidR="00D275D3" w:rsidRDefault="00D275D3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C9DB9A8" w14:textId="77777777" w:rsidR="00D275D3" w:rsidRPr="003002A2" w:rsidRDefault="00D275D3" w:rsidP="00D275D3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3002A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Caso 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seja possível tanto comprar quanto locar um bem</w:t>
            </w:r>
            <w:r w:rsidRPr="003002A2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0DE48E2A" w14:textId="78DC91BB" w:rsidR="00D275D3" w:rsidRPr="00D275D3" w:rsidRDefault="00D275D3" w:rsidP="00D275D3">
            <w:pPr>
              <w:spacing w:after="80" w:line="240" w:lineRule="auto"/>
              <w:ind w:left="448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2.4.1.  </w:t>
            </w:r>
            <w:r w:rsidRPr="00BC3D80">
              <w:rPr>
                <w:rFonts w:ascii="Segoe UI" w:hAnsi="Segoe UI" w:cs="Segoe UI"/>
                <w:sz w:val="26"/>
                <w:szCs w:val="26"/>
              </w:rPr>
              <w:t>Avaliar os custos e os benefícios de comprar ou locar o bem, indicando qual a opção é mais vantajosa.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734070EE" w14:textId="2CD4826B" w:rsidR="00D05599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30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59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05599">
              <w:rPr>
                <w:rFonts w:ascii="Segoe UI" w:hAnsi="Segoe UI" w:cs="Segoe UI"/>
                <w:sz w:val="20"/>
                <w:szCs w:val="20"/>
              </w:rPr>
              <w:t xml:space="preserve"> Não </w:t>
            </w:r>
            <w:r w:rsidR="00B675C4">
              <w:rPr>
                <w:rFonts w:ascii="Segoe UI" w:hAnsi="Segoe UI" w:cs="Segoe UI"/>
                <w:sz w:val="20"/>
                <w:szCs w:val="20"/>
              </w:rPr>
              <w:t>é</w:t>
            </w:r>
            <w:r w:rsidR="00647813">
              <w:rPr>
                <w:rFonts w:ascii="Segoe UI" w:hAnsi="Segoe UI" w:cs="Segoe UI"/>
                <w:sz w:val="20"/>
                <w:szCs w:val="20"/>
              </w:rPr>
              <w:t xml:space="preserve"> o caso</w:t>
            </w:r>
          </w:p>
          <w:p w14:paraId="5660719B" w14:textId="77777777" w:rsidR="00D05599" w:rsidRDefault="00D05599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D49DABC" w14:textId="7FAB8CAB" w:rsidR="00D05599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6327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59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0559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42EACB7" w14:textId="3559325E" w:rsidR="00D275D3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807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59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0559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DA49895" w14:textId="77777777" w:rsidR="00D275D3" w:rsidRPr="00110018" w:rsidRDefault="00D275D3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75BAD1DC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6768B88B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CC1ED58" w14:textId="284EA66E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Descrever a solução.</w:t>
            </w:r>
          </w:p>
          <w:p w14:paraId="377CA655" w14:textId="79CDBC19" w:rsidR="00244904" w:rsidRPr="00396BAE" w:rsidRDefault="00244904" w:rsidP="004A1746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É necessário informar o objeto do contrato, o prazo de garantia contratual e </w:t>
            </w:r>
            <w:r w:rsidR="00A418E8">
              <w:rPr>
                <w:rFonts w:ascii="Segoe UI Light" w:hAnsi="Segoe UI Light" w:cs="Segoe UI Light"/>
              </w:rPr>
              <w:t xml:space="preserve">se há </w:t>
            </w:r>
            <w:r>
              <w:rPr>
                <w:rFonts w:ascii="Segoe UI Light" w:hAnsi="Segoe UI Light" w:cs="Segoe UI Light"/>
              </w:rPr>
              <w:t>necessidade de assistência técnica e manutenção.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5CAAD26E" w14:textId="77777777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1457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405CBB1" w14:textId="2057AFFD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7287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2D6423B6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1DF63387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5A76AB36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734FA1A" w14:textId="751C41B0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Justificar o parcelamento da solução.</w:t>
            </w:r>
          </w:p>
          <w:p w14:paraId="1593273D" w14:textId="5DDC02EC" w:rsidR="00244904" w:rsidRDefault="00244904" w:rsidP="00332A43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A regra é a divisão do objeto da licitação no máximo de itens possível. O agrupamento de itens deve ser justificado.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276D0453" w14:textId="77777777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5264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95502DC" w14:textId="1C4BA112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089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D5B987F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2DD4DAC7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153C62DB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41C27C2C" w14:textId="2EC7BAB3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Identificar contratações correlatadas ou interdependentes.</w:t>
            </w:r>
          </w:p>
          <w:p w14:paraId="7FC76B50" w14:textId="77777777" w:rsidR="00244904" w:rsidRDefault="00244904" w:rsidP="00607704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contratação correlata é aquela que guarda relação com outra. Exemplo: uma compra de mobiliário é correlata à contratação dos computadores, se ambos irão equipar um mesmo espaço físico.</w:t>
            </w:r>
          </w:p>
          <w:p w14:paraId="48A92F4B" w14:textId="19E14D45" w:rsidR="00244904" w:rsidRPr="00607704" w:rsidRDefault="00244904" w:rsidP="00607704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>A contratação interdependente é aquela que é necessária ao sucesso de uma outra. Exemplo: a contratação de manutenção de veículo é interdependente à cont</w:t>
            </w:r>
            <w:r w:rsidR="00CA24E9">
              <w:rPr>
                <w:rFonts w:ascii="Segoe UI Light" w:hAnsi="Segoe UI Light" w:cs="Segoe UI Light"/>
              </w:rPr>
              <w:t>rat</w:t>
            </w:r>
            <w:r>
              <w:rPr>
                <w:rFonts w:ascii="Segoe UI Light" w:hAnsi="Segoe UI Light" w:cs="Segoe UI Light"/>
              </w:rPr>
              <w:t>ação da compra do veículo.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0A4CAC69" w14:textId="77777777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036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D8831E1" w14:textId="3A7EDCB6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9494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CEE5238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30A11D1C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2AECD559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1D5ED977" w14:textId="38F9BD7F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Verificar o alinhamento da contratação com o plano de contratações anual.</w:t>
            </w:r>
          </w:p>
          <w:p w14:paraId="5AC17200" w14:textId="5AC9783B" w:rsidR="00244904" w:rsidRDefault="00244904" w:rsidP="001E5F69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É preciso verificar se a contratação estava prevista no plano de contratações anual do órgão. A ausência de previsão deve ser justificada.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2E86A69C" w14:textId="77777777" w:rsidR="00A24300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470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30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24300">
              <w:rPr>
                <w:rFonts w:ascii="Segoe UI" w:hAnsi="Segoe UI" w:cs="Segoe UI"/>
                <w:sz w:val="20"/>
                <w:szCs w:val="20"/>
              </w:rPr>
              <w:t xml:space="preserve">  Não há plano no órgão</w:t>
            </w:r>
          </w:p>
          <w:p w14:paraId="33E853BC" w14:textId="77777777" w:rsidR="00A24300" w:rsidRDefault="00A24300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43FA15E" w14:textId="77777777" w:rsidR="00A24300" w:rsidRDefault="00A24300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93425F6" w14:textId="55B5A959" w:rsidR="00BB2435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243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30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  <w:r w:rsidR="008D3CD6">
              <w:rPr>
                <w:rFonts w:ascii="Segoe UI" w:hAnsi="Segoe UI" w:cs="Segoe UI"/>
                <w:sz w:val="20"/>
                <w:szCs w:val="20"/>
              </w:rPr>
              <w:t>, está alinhado</w:t>
            </w:r>
          </w:p>
          <w:p w14:paraId="7E483665" w14:textId="18906D20" w:rsidR="009A1E82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2331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3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A1E82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8D3CD6">
              <w:rPr>
                <w:rFonts w:ascii="Segoe UI" w:hAnsi="Segoe UI" w:cs="Segoe UI"/>
                <w:sz w:val="20"/>
                <w:szCs w:val="20"/>
              </w:rPr>
              <w:t>Não está alinhado, mas está justificado</w:t>
            </w:r>
          </w:p>
          <w:p w14:paraId="4A3F4C75" w14:textId="3ED7F7BF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8253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964F1E7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6B1BD751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5BA230A8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DD2AB77" w14:textId="126B787A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Identificar os resultados pretendidos com a contratação.</w:t>
            </w:r>
          </w:p>
          <w:p w14:paraId="78318F12" w14:textId="39EAB129" w:rsidR="00244904" w:rsidRDefault="00244904" w:rsidP="001E5F69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É preciso listar quais os resultados pretendidos com a contratação. A contratação deve corresponder, de forma direta ou indireta, às atribuições do órgão.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3E74221B" w14:textId="77777777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6176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04A90EA" w14:textId="084D39A8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31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7A61FB8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15F9399E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5190AFBA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AE54AA3" w14:textId="47441B12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Identificar providências pendentes.</w:t>
            </w:r>
          </w:p>
          <w:p w14:paraId="36B2496A" w14:textId="4AE9F469" w:rsidR="00244904" w:rsidRDefault="00244904" w:rsidP="001E5F69">
            <w:pPr>
              <w:tabs>
                <w:tab w:val="left" w:pos="303"/>
              </w:tabs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É preciso listar quais providências devem ser adotadas para a contratação. Exemplo: se é contratado um equipamento que exige treinamento, é preciso identificar como esse treinamento será realizado.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107CE12C" w14:textId="77777777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2687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0B72EFD" w14:textId="21D7131A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161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E9284B0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4904" w:rsidRPr="00110018" w14:paraId="11D2329D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7EDDB3F4" w14:textId="77777777" w:rsidR="00244904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1A4D9FF0" w14:textId="02650519" w:rsidR="00244904" w:rsidRPr="006C48F3" w:rsidRDefault="00244904" w:rsidP="006C48F3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Identificar impactos ambientais e medidas de mitigação.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104C35C0" w14:textId="77777777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669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EFD7D40" w14:textId="56B6C4CA" w:rsidR="0024490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4121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0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4490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DBAC988" w14:textId="77777777" w:rsidR="00244904" w:rsidRPr="00110018" w:rsidRDefault="00244904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4FC0" w:rsidRPr="00110018" w14:paraId="20A9D659" w14:textId="77777777" w:rsidTr="004047A7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4C77198C" w14:textId="77777777" w:rsidR="00A04FC0" w:rsidRDefault="00A04FC0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A5651E7" w14:textId="60452308" w:rsidR="00A04FC0" w:rsidRPr="00A04FC0" w:rsidRDefault="00A04FC0" w:rsidP="00A04FC0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04FC0">
              <w:rPr>
                <w:rFonts w:ascii="Segoe UI" w:hAnsi="Segoe UI" w:cs="Segoe UI"/>
                <w:sz w:val="26"/>
                <w:szCs w:val="26"/>
              </w:rPr>
              <w:t>Concluir pela viabilidade ou não da contratação.</w:t>
            </w:r>
          </w:p>
          <w:p w14:paraId="101BF072" w14:textId="4C90C55D" w:rsidR="00A04FC0" w:rsidRPr="00A04FC0" w:rsidRDefault="00A04FC0" w:rsidP="009958AD">
            <w:pPr>
              <w:tabs>
                <w:tab w:val="left" w:pos="303"/>
              </w:tabs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O estudo técnico preliminar deve concluir pela viabilidade ou não da contratação. Caso não haja viabilidade da contratação, o processo de contratação está encerrado.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32F9FAD6" w14:textId="77777777" w:rsidR="008255B5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5140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B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55B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AE3FE10" w14:textId="3B18BC16" w:rsidR="00A04FC0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27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B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55B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7966B94" w14:textId="77777777" w:rsidR="00A04FC0" w:rsidRPr="00110018" w:rsidRDefault="00A04FC0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B4BB8" w:rsidRPr="00110018" w14:paraId="16760687" w14:textId="77777777" w:rsidTr="004047A7">
        <w:trPr>
          <w:trHeight w:val="523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2A944DB6" w14:textId="00FABC50" w:rsidR="00CB4BB8" w:rsidRPr="006C48F3" w:rsidRDefault="00CB4BB8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6C48F3">
              <w:rPr>
                <w:color w:val="FFFFFF" w:themeColor="background1"/>
              </w:rPr>
              <w:br w:type="page"/>
            </w:r>
            <w:r w:rsidR="00C1697B" w:rsidRPr="006C48F3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Análise de Riscos</w:t>
            </w:r>
          </w:p>
        </w:tc>
      </w:tr>
      <w:tr w:rsidR="00CB4BB8" w:rsidRPr="00110018" w14:paraId="19FAA757" w14:textId="77777777" w:rsidTr="004047A7">
        <w:trPr>
          <w:trHeight w:val="511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B3B288A" w14:textId="77777777" w:rsidR="00CB4BB8" w:rsidRDefault="00CB4BB8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78F2D91" w14:textId="77777777" w:rsidR="00CB4BB8" w:rsidRPr="007220AD" w:rsidRDefault="00CB4BB8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2AD40232" w14:textId="77777777" w:rsidR="00CB4BB8" w:rsidRPr="00110018" w:rsidRDefault="00CB4BB8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22650EEF" w14:textId="77777777" w:rsidR="00CB4BB8" w:rsidRPr="00110018" w:rsidRDefault="00CB4BB8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B7807" w:rsidRPr="00110018" w14:paraId="272B6A5B" w14:textId="77777777" w:rsidTr="00C445BE">
        <w:trPr>
          <w:trHeight w:val="684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5F4ED97E" w14:textId="29E104FE" w:rsidR="009B7807" w:rsidRPr="00461C66" w:rsidRDefault="009B780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461C66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>18, X</w:t>
            </w:r>
            <w:r w:rsidR="00F45C86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72, I,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6EFAAC42" w14:textId="28EA6E65" w:rsidR="009B7807" w:rsidRDefault="009B7807" w:rsidP="00B71162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3º, III</w:t>
            </w:r>
            <w:r w:rsidR="00F45C86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II</w:t>
            </w:r>
            <w:r w:rsidR="00152236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§1º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6B1E1761" w14:textId="77777777" w:rsidR="009B7807" w:rsidRPr="00461C66" w:rsidRDefault="009B780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60F1D79C" w14:textId="58F2FA41" w:rsidR="009B7807" w:rsidRPr="006C48F3" w:rsidRDefault="009B7807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lastRenderedPageBreak/>
              <w:t>Utilizar a minuta padrão da PGE</w:t>
            </w:r>
          </w:p>
          <w:p w14:paraId="7E73A377" w14:textId="33A8533A" w:rsidR="009B7807" w:rsidRDefault="009B7807" w:rsidP="009B7807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padrão deve ser utilizada sempre que possível.</w:t>
            </w:r>
          </w:p>
          <w:p w14:paraId="7C73C378" w14:textId="28C20F6C" w:rsidR="00C445BE" w:rsidRPr="009B7807" w:rsidRDefault="009B7807" w:rsidP="00C445B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adaptação é possível, desde que as alterações sejam claramente identificadas para a conferência.</w:t>
            </w:r>
          </w:p>
        </w:tc>
        <w:tc>
          <w:tcPr>
            <w:tcW w:w="2060" w:type="dxa"/>
            <w:noWrap/>
            <w:vAlign w:val="center"/>
          </w:tcPr>
          <w:p w14:paraId="5859E106" w14:textId="7777777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014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B1A973F" w14:textId="7777777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161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Sim, com adaptações</w:t>
            </w:r>
          </w:p>
          <w:p w14:paraId="001ECDB5" w14:textId="16290D3A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68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38C636A7" w14:textId="77777777" w:rsidR="009B7807" w:rsidRPr="00110018" w:rsidRDefault="009B780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7807" w:rsidRPr="00110018" w14:paraId="2E0326A6" w14:textId="77777777" w:rsidTr="004047A7">
        <w:trPr>
          <w:trHeight w:val="845"/>
          <w:jc w:val="center"/>
        </w:trPr>
        <w:tc>
          <w:tcPr>
            <w:tcW w:w="1711" w:type="dxa"/>
            <w:vMerge/>
            <w:noWrap/>
            <w:vAlign w:val="center"/>
          </w:tcPr>
          <w:p w14:paraId="38F7E079" w14:textId="74AB1AD0" w:rsidR="009B7807" w:rsidRPr="00110018" w:rsidRDefault="009B780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C109705" w14:textId="6DCB616F" w:rsidR="009B7807" w:rsidRPr="006C48F3" w:rsidRDefault="009B7807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C48F3">
              <w:rPr>
                <w:rFonts w:ascii="Segoe UI" w:hAnsi="Segoe UI" w:cs="Segoe UI"/>
                <w:sz w:val="26"/>
                <w:szCs w:val="26"/>
              </w:rPr>
              <w:t>Identificar os riscos envolvidos na licitação e na contratação.</w:t>
            </w:r>
          </w:p>
          <w:p w14:paraId="57AC9CA0" w14:textId="3AEF559E" w:rsidR="009B7807" w:rsidRPr="00280C3A" w:rsidRDefault="009B7807" w:rsidP="00CB4BB8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 w:rsidRPr="00280C3A">
              <w:rPr>
                <w:rFonts w:ascii="Segoe UI Light" w:hAnsi="Segoe UI Light" w:cs="Segoe UI Light"/>
              </w:rPr>
              <w:lastRenderedPageBreak/>
              <w:t xml:space="preserve">O </w:t>
            </w:r>
            <w:r>
              <w:rPr>
                <w:rFonts w:ascii="Segoe UI Light" w:hAnsi="Segoe UI Light" w:cs="Segoe UI Light"/>
              </w:rPr>
              <w:t xml:space="preserve">risco é um evento futuro e incerto que pode impedir ou atrapalhar o sucesso da licitação ou da contratação </w:t>
            </w:r>
          </w:p>
        </w:tc>
        <w:tc>
          <w:tcPr>
            <w:tcW w:w="2060" w:type="dxa"/>
            <w:noWrap/>
            <w:vAlign w:val="center"/>
          </w:tcPr>
          <w:p w14:paraId="591870D9" w14:textId="39829B7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045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4017939" w14:textId="19AE2CF2" w:rsidR="009B7807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2822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794440B" w14:textId="77777777" w:rsidR="009B7807" w:rsidRPr="00110018" w:rsidRDefault="009B780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7807" w:rsidRPr="00110018" w14:paraId="78505421" w14:textId="77777777" w:rsidTr="004047A7">
        <w:trPr>
          <w:trHeight w:val="845"/>
          <w:jc w:val="center"/>
        </w:trPr>
        <w:tc>
          <w:tcPr>
            <w:tcW w:w="1711" w:type="dxa"/>
            <w:vMerge/>
            <w:noWrap/>
            <w:vAlign w:val="center"/>
          </w:tcPr>
          <w:p w14:paraId="7282949C" w14:textId="77777777" w:rsidR="009B7807" w:rsidRPr="00461C66" w:rsidRDefault="009B780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168C2148" w14:textId="785BB3A3" w:rsidR="009B7807" w:rsidRPr="00B60B7E" w:rsidRDefault="009B7807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Definir a probabilidade de cada risco acontecer.</w:t>
            </w:r>
          </w:p>
        </w:tc>
        <w:tc>
          <w:tcPr>
            <w:tcW w:w="2060" w:type="dxa"/>
            <w:noWrap/>
            <w:vAlign w:val="center"/>
          </w:tcPr>
          <w:p w14:paraId="190367D2" w14:textId="7777777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799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8E57D55" w14:textId="32B2B1D1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810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3705E5DE" w14:textId="77777777" w:rsidR="009B7807" w:rsidRPr="00110018" w:rsidRDefault="009B7807" w:rsidP="00CB4BB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7807" w:rsidRPr="00110018" w14:paraId="045ED541" w14:textId="77777777" w:rsidTr="004047A7">
        <w:trPr>
          <w:trHeight w:val="845"/>
          <w:jc w:val="center"/>
        </w:trPr>
        <w:tc>
          <w:tcPr>
            <w:tcW w:w="1711" w:type="dxa"/>
            <w:vMerge/>
            <w:noWrap/>
            <w:vAlign w:val="center"/>
          </w:tcPr>
          <w:p w14:paraId="65CC0E16" w14:textId="77777777" w:rsidR="009B7807" w:rsidRPr="00461C66" w:rsidRDefault="009B7807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60453E3A" w14:textId="6D16A373" w:rsidR="009B7807" w:rsidRPr="00B60B7E" w:rsidRDefault="009B7807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Definir qual o impacto de cada risco.</w:t>
            </w:r>
          </w:p>
        </w:tc>
        <w:tc>
          <w:tcPr>
            <w:tcW w:w="2060" w:type="dxa"/>
            <w:noWrap/>
            <w:vAlign w:val="center"/>
          </w:tcPr>
          <w:p w14:paraId="5CE7B785" w14:textId="7777777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0324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B7127E9" w14:textId="40785118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9225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F15049E" w14:textId="77777777" w:rsidR="009B7807" w:rsidRPr="00110018" w:rsidRDefault="009B7807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7807" w:rsidRPr="00110018" w14:paraId="7242EB0A" w14:textId="77777777" w:rsidTr="004047A7">
        <w:trPr>
          <w:trHeight w:val="845"/>
          <w:jc w:val="center"/>
        </w:trPr>
        <w:tc>
          <w:tcPr>
            <w:tcW w:w="1711" w:type="dxa"/>
            <w:vMerge/>
            <w:noWrap/>
            <w:vAlign w:val="center"/>
          </w:tcPr>
          <w:p w14:paraId="08D5CE82" w14:textId="77777777" w:rsidR="009B7807" w:rsidRPr="00461C66" w:rsidRDefault="009B7807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0D600D8C" w14:textId="1C76F4D0" w:rsidR="009B7807" w:rsidRPr="00B60B7E" w:rsidRDefault="009B7807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Descrever qual o dano decorrente da ocorrência de cada risco.</w:t>
            </w:r>
          </w:p>
        </w:tc>
        <w:tc>
          <w:tcPr>
            <w:tcW w:w="2060" w:type="dxa"/>
            <w:noWrap/>
            <w:vAlign w:val="center"/>
          </w:tcPr>
          <w:p w14:paraId="18B795F8" w14:textId="7777777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076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8F46FCE" w14:textId="560101B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96488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471F14E" w14:textId="77777777" w:rsidR="009B7807" w:rsidRPr="00110018" w:rsidRDefault="009B7807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B7807" w:rsidRPr="00110018" w14:paraId="4FB2B85D" w14:textId="77777777" w:rsidTr="004047A7">
        <w:trPr>
          <w:trHeight w:val="845"/>
          <w:jc w:val="center"/>
        </w:trPr>
        <w:tc>
          <w:tcPr>
            <w:tcW w:w="1711" w:type="dxa"/>
            <w:vMerge/>
            <w:noWrap/>
            <w:vAlign w:val="center"/>
          </w:tcPr>
          <w:p w14:paraId="1F871E14" w14:textId="77777777" w:rsidR="009B7807" w:rsidRPr="00461C66" w:rsidRDefault="009B7807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994EAD2" w14:textId="3ED809BA" w:rsidR="009B7807" w:rsidRPr="00B60B7E" w:rsidRDefault="009B7807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Identificar ações preventivas e contingenciais e identificar os seus responsáveis.</w:t>
            </w:r>
          </w:p>
          <w:p w14:paraId="1D99A4F5" w14:textId="2CAC57DD" w:rsidR="009B7807" w:rsidRDefault="009B7807" w:rsidP="00E42839">
            <w:pPr>
              <w:spacing w:after="80" w:line="240" w:lineRule="auto"/>
              <w:ind w:left="444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A ação preventiva é a que diminui a probabilidade do risco. A ação contingencial é a que diminui o impacto do risco.</w:t>
            </w:r>
          </w:p>
        </w:tc>
        <w:tc>
          <w:tcPr>
            <w:tcW w:w="2060" w:type="dxa"/>
            <w:noWrap/>
            <w:vAlign w:val="center"/>
          </w:tcPr>
          <w:p w14:paraId="41D41AB5" w14:textId="7777777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989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A5A0D9E" w14:textId="01115977" w:rsidR="009B780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4366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0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80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5BC92C3B" w14:textId="77777777" w:rsidR="009B7807" w:rsidRPr="00110018" w:rsidRDefault="009B7807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C2BC6" w:rsidRPr="00423089" w14:paraId="6F900512" w14:textId="77777777" w:rsidTr="004047A7">
        <w:trPr>
          <w:trHeight w:val="513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49E84AF2" w14:textId="5260B7A5" w:rsidR="00CC2BC6" w:rsidRPr="00B60B7E" w:rsidRDefault="00E17CAF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Especificação do Objeto</w:t>
            </w:r>
          </w:p>
        </w:tc>
      </w:tr>
      <w:tr w:rsidR="00CC2BC6" w:rsidRPr="00110018" w14:paraId="1053028E" w14:textId="77777777" w:rsidTr="004047A7">
        <w:trPr>
          <w:trHeight w:val="422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2EBA15F5" w14:textId="77777777" w:rsidR="00CC2BC6" w:rsidRDefault="00CC2BC6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3E9252E" w14:textId="77777777" w:rsidR="00CC2BC6" w:rsidRPr="007220AD" w:rsidRDefault="00CC2BC6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12443300" w14:textId="77777777" w:rsidR="00CC2BC6" w:rsidRPr="00110018" w:rsidRDefault="00CC2BC6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5D653FF2" w14:textId="77777777" w:rsidR="00CC2BC6" w:rsidRPr="00110018" w:rsidRDefault="00CC2BC6" w:rsidP="00CC2BC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0D6E79" w:rsidRPr="00110018" w14:paraId="13EA7E88" w14:textId="77777777" w:rsidTr="004047A7">
        <w:trPr>
          <w:trHeight w:val="703"/>
          <w:jc w:val="center"/>
        </w:trPr>
        <w:tc>
          <w:tcPr>
            <w:tcW w:w="1711" w:type="dxa"/>
            <w:vMerge w:val="restart"/>
            <w:shd w:val="clear" w:color="auto" w:fill="FFFFFF" w:themeFill="background1"/>
            <w:noWrap/>
            <w:vAlign w:val="center"/>
          </w:tcPr>
          <w:p w14:paraId="1F6DB196" w14:textId="68000636" w:rsidR="000D6E79" w:rsidRPr="00461C66" w:rsidRDefault="000D6E79" w:rsidP="000D6E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461C66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>6º, XXIII</w:t>
            </w:r>
            <w:r w:rsidR="00152236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18, II, e §3º</w:t>
            </w:r>
            <w:r w:rsidR="00152236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40</w:t>
            </w:r>
            <w:r w:rsidR="00385CC3">
              <w:rPr>
                <w:rFonts w:ascii="Segoe UI" w:hAnsi="Segoe UI" w:cs="Segoe UI"/>
                <w:sz w:val="20"/>
                <w:szCs w:val="20"/>
              </w:rPr>
              <w:t>, §1º</w:t>
            </w:r>
            <w:r w:rsidR="0086540D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</w:t>
            </w:r>
            <w:r w:rsidR="008654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72, I,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4E428755" w14:textId="4499CEDD" w:rsidR="000D6E79" w:rsidRDefault="000D6E79" w:rsidP="000D6E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3º, IV</w:t>
            </w:r>
            <w:r w:rsidR="00152236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I, e §1º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5DDE7124" w14:textId="25CF5E9F" w:rsidR="000D6E79" w:rsidRPr="00110018" w:rsidRDefault="000D6E79" w:rsidP="000D6E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08D23BAB" w14:textId="028A0DF8" w:rsidR="009B7807" w:rsidRDefault="000D6E79" w:rsidP="000D6E79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3002A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Caso 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o objeto seja bem ou serviço</w:t>
            </w:r>
            <w:r w:rsidRPr="003002A2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6360B2B6" w14:textId="2D1B1243" w:rsidR="00644D7E" w:rsidRDefault="00644D7E" w:rsidP="00644D7E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B22B2D">
              <w:rPr>
                <w:rFonts w:ascii="Segoe UI Light" w:hAnsi="Segoe UI Light" w:cs="Segoe UI Light"/>
              </w:rPr>
              <w:t>A especificação do bem ou serviço é feita por meio da elaboração do Termo de Referência.</w:t>
            </w:r>
          </w:p>
          <w:p w14:paraId="298CEA58" w14:textId="00678E08" w:rsidR="009B7807" w:rsidRPr="00B60B7E" w:rsidRDefault="009B7807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Utilizar a minuta padrão da PGE</w:t>
            </w:r>
            <w:r w:rsidR="005223F8">
              <w:rPr>
                <w:rFonts w:ascii="Segoe UI" w:hAnsi="Segoe UI" w:cs="Segoe UI"/>
                <w:sz w:val="26"/>
                <w:szCs w:val="26"/>
              </w:rPr>
              <w:t xml:space="preserve"> de Termo de Referência.</w:t>
            </w:r>
          </w:p>
          <w:p w14:paraId="1E070644" w14:textId="77777777" w:rsidR="009B7807" w:rsidRDefault="009B7807" w:rsidP="009B7807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padrão deve ser utilizada para bem ou serviço comum de natureza não continuada.</w:t>
            </w:r>
          </w:p>
          <w:p w14:paraId="746F8539" w14:textId="56A6D408" w:rsidR="009B7807" w:rsidRPr="009B7807" w:rsidRDefault="009B7807" w:rsidP="009B7807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adaptação é possível, desde que as alterações sejam claramente identificadas para a conferência.</w:t>
            </w:r>
          </w:p>
          <w:p w14:paraId="11974A09" w14:textId="396578A1" w:rsidR="000D6E79" w:rsidRPr="00B60B7E" w:rsidRDefault="00ED4EAF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0D6E79" w:rsidRPr="00B60B7E">
              <w:rPr>
                <w:rFonts w:ascii="Segoe UI" w:hAnsi="Segoe UI" w:cs="Segoe UI"/>
                <w:sz w:val="26"/>
                <w:szCs w:val="26"/>
              </w:rPr>
              <w:t>D</w:t>
            </w:r>
            <w:r w:rsidR="00A41523" w:rsidRPr="00B60B7E">
              <w:rPr>
                <w:rFonts w:ascii="Segoe UI" w:hAnsi="Segoe UI" w:cs="Segoe UI"/>
                <w:sz w:val="26"/>
                <w:szCs w:val="26"/>
              </w:rPr>
              <w:t>escrever o objeto.</w:t>
            </w:r>
          </w:p>
          <w:p w14:paraId="73AC0BD1" w14:textId="072AE640" w:rsidR="001A0FF2" w:rsidRPr="00B22B2D" w:rsidRDefault="00A43BFB" w:rsidP="001A0FF2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B22B2D">
              <w:rPr>
                <w:rFonts w:ascii="Segoe UI Light" w:hAnsi="Segoe UI Light" w:cs="Segoe UI Light"/>
              </w:rPr>
              <w:t xml:space="preserve">É a descrição detalhada dos bens </w:t>
            </w:r>
            <w:r w:rsidR="006808BD">
              <w:rPr>
                <w:rFonts w:ascii="Segoe UI Light" w:hAnsi="Segoe UI Light" w:cs="Segoe UI Light"/>
              </w:rPr>
              <w:t>ou</w:t>
            </w:r>
            <w:r w:rsidRPr="00B22B2D">
              <w:rPr>
                <w:rFonts w:ascii="Segoe UI Light" w:hAnsi="Segoe UI Light" w:cs="Segoe UI Light"/>
              </w:rPr>
              <w:t xml:space="preserve"> serviços a serem contratados.</w:t>
            </w:r>
          </w:p>
          <w:p w14:paraId="3C10C4B0" w14:textId="30190EDE" w:rsidR="001A0FF2" w:rsidRPr="00B60B7E" w:rsidRDefault="001A0FF2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Dividir o objeto em itens ou lotes.</w:t>
            </w:r>
          </w:p>
          <w:p w14:paraId="71A52103" w14:textId="199F08DF" w:rsidR="005D7C37" w:rsidRPr="00B22B2D" w:rsidRDefault="005D7C37" w:rsidP="005D7C37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B22B2D">
              <w:rPr>
                <w:rFonts w:ascii="Segoe UI Light" w:hAnsi="Segoe UI Light" w:cs="Segoe UI Light"/>
              </w:rPr>
              <w:t xml:space="preserve">O Termo de Referência deve definir se o objeto da licitação será dividido por itens ou agrupado em lotes. A decisão </w:t>
            </w:r>
            <w:r w:rsidR="00806783" w:rsidRPr="00B22B2D">
              <w:rPr>
                <w:rFonts w:ascii="Segoe UI Light" w:hAnsi="Segoe UI Light" w:cs="Segoe UI Light"/>
              </w:rPr>
              <w:t xml:space="preserve">deve buscar </w:t>
            </w:r>
            <w:r w:rsidRPr="00B22B2D">
              <w:rPr>
                <w:rFonts w:ascii="Segoe UI Light" w:hAnsi="Segoe UI Light" w:cs="Segoe UI Light"/>
              </w:rPr>
              <w:t>obter o maior número de ofertas</w:t>
            </w:r>
            <w:r w:rsidR="00806783" w:rsidRPr="00B22B2D">
              <w:rPr>
                <w:rFonts w:ascii="Segoe UI Light" w:hAnsi="Segoe UI Light" w:cs="Segoe UI Light"/>
              </w:rPr>
              <w:t xml:space="preserve"> </w:t>
            </w:r>
            <w:r w:rsidRPr="00B22B2D">
              <w:rPr>
                <w:rFonts w:ascii="Segoe UI Light" w:hAnsi="Segoe UI Light" w:cs="Segoe UI Light"/>
              </w:rPr>
              <w:t>e a contratação de várias empresas.</w:t>
            </w:r>
          </w:p>
          <w:p w14:paraId="68B70F8B" w14:textId="3B57F365" w:rsidR="005D7C37" w:rsidRPr="00B22B2D" w:rsidRDefault="00806783" w:rsidP="00806783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B22B2D">
              <w:rPr>
                <w:rFonts w:ascii="Segoe UI Light" w:hAnsi="Segoe UI Light" w:cs="Segoe UI Light"/>
              </w:rPr>
              <w:t xml:space="preserve">A divisão em itens é a regra. </w:t>
            </w:r>
            <w:r w:rsidR="005D7C37" w:rsidRPr="00B22B2D">
              <w:rPr>
                <w:rFonts w:ascii="Segoe UI Light" w:hAnsi="Segoe UI Light" w:cs="Segoe UI Light"/>
              </w:rPr>
              <w:t>O agrupamento em lotes deve ser sempre justificado</w:t>
            </w:r>
            <w:r w:rsidRPr="00B22B2D">
              <w:rPr>
                <w:rFonts w:ascii="Segoe UI Light" w:hAnsi="Segoe UI Light" w:cs="Segoe UI Light"/>
              </w:rPr>
              <w:t>. Esta decisão é fundamentada no Estudo Técnico Preliminar.</w:t>
            </w:r>
          </w:p>
          <w:p w14:paraId="5ACF8A37" w14:textId="7626D84D" w:rsidR="00806783" w:rsidRPr="00B60B7E" w:rsidRDefault="00204A40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Definir a natureza do objeto.</w:t>
            </w:r>
          </w:p>
          <w:p w14:paraId="3AD65EEE" w14:textId="7525AB00" w:rsidR="00AC1CAF" w:rsidRDefault="00AC1CAF" w:rsidP="00204A40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É necessário definir se o bem ou serviço é comum ou especial.</w:t>
            </w:r>
          </w:p>
          <w:p w14:paraId="4C145EFD" w14:textId="3FE477D8" w:rsidR="000557C8" w:rsidRPr="00B22B2D" w:rsidRDefault="00204A40" w:rsidP="00204A40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B22B2D">
              <w:rPr>
                <w:rFonts w:ascii="Segoe UI Light" w:hAnsi="Segoe UI Light" w:cs="Segoe UI Light"/>
              </w:rPr>
              <w:lastRenderedPageBreak/>
              <w:t xml:space="preserve">O bem </w:t>
            </w:r>
            <w:r w:rsidR="000557C8" w:rsidRPr="00B22B2D">
              <w:rPr>
                <w:rFonts w:ascii="Segoe UI Light" w:hAnsi="Segoe UI Light" w:cs="Segoe UI Light"/>
              </w:rPr>
              <w:t xml:space="preserve">ou serviço </w:t>
            </w:r>
            <w:r w:rsidRPr="00B22B2D">
              <w:rPr>
                <w:rFonts w:ascii="Segoe UI Light" w:hAnsi="Segoe UI Light" w:cs="Segoe UI Light"/>
              </w:rPr>
              <w:t xml:space="preserve">comum é aquele que tem </w:t>
            </w:r>
            <w:r w:rsidR="000557C8" w:rsidRPr="00B22B2D">
              <w:rPr>
                <w:rFonts w:ascii="Segoe UI Light" w:hAnsi="Segoe UI Light" w:cs="Segoe UI Light"/>
              </w:rPr>
              <w:t>a descrição padronizada e disponível no mercado.</w:t>
            </w:r>
          </w:p>
          <w:p w14:paraId="145F8EDC" w14:textId="7B8F63B8" w:rsidR="000557C8" w:rsidRPr="00B60B7E" w:rsidRDefault="000557C8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 Light" w:hAnsi="Segoe UI Light" w:cs="Segoe UI Light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Definir os requisitos de qualidade.</w:t>
            </w:r>
          </w:p>
          <w:p w14:paraId="7BB8353D" w14:textId="77777777" w:rsidR="00B60B7E" w:rsidRDefault="000557C8" w:rsidP="00B60B7E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B22B2D">
              <w:rPr>
                <w:rFonts w:ascii="Segoe UI Light" w:hAnsi="Segoe UI Light" w:cs="Segoe UI Light"/>
              </w:rPr>
              <w:t xml:space="preserve">É possível exigir requisitos de qualidade, rendimento, </w:t>
            </w:r>
            <w:r w:rsidR="004B68E3" w:rsidRPr="00B22B2D">
              <w:rPr>
                <w:rFonts w:ascii="Segoe UI Light" w:hAnsi="Segoe UI Light" w:cs="Segoe UI Light"/>
              </w:rPr>
              <w:t>segurança e durabilidade do bem ou serviço. Esta exigência deve ser justificada.</w:t>
            </w:r>
          </w:p>
          <w:p w14:paraId="7F72366B" w14:textId="5B9EA80C" w:rsidR="00B60B7E" w:rsidRPr="00B60B7E" w:rsidRDefault="004B68E3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 xml:space="preserve">Definir se </w:t>
            </w:r>
            <w:r w:rsidR="00490B6C" w:rsidRPr="00B60B7E">
              <w:rPr>
                <w:rFonts w:ascii="Segoe UI" w:hAnsi="Segoe UI" w:cs="Segoe UI"/>
                <w:sz w:val="26"/>
                <w:szCs w:val="26"/>
              </w:rPr>
              <w:t>o produto necessita de garantia e assistência técnica.</w:t>
            </w:r>
          </w:p>
          <w:p w14:paraId="40511FA7" w14:textId="05E00D7D" w:rsidR="00490B6C" w:rsidRPr="00B60B7E" w:rsidRDefault="00490B6C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 Light" w:hAnsi="Segoe UI Light" w:cs="Segoe UI Light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Definir o prazo do contrato.</w:t>
            </w:r>
          </w:p>
          <w:p w14:paraId="0338265C" w14:textId="14CDC393" w:rsidR="00490B6C" w:rsidRPr="00B22B2D" w:rsidRDefault="00490B6C" w:rsidP="00490B6C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B22B2D">
              <w:rPr>
                <w:rFonts w:ascii="Segoe UI Light" w:hAnsi="Segoe UI Light" w:cs="Segoe UI Light"/>
              </w:rPr>
              <w:t>O prazo do contrato deve ser o necessário à sua execução.</w:t>
            </w:r>
          </w:p>
          <w:p w14:paraId="486BC3BC" w14:textId="7AB4B19A" w:rsidR="00490B6C" w:rsidRPr="00B60B7E" w:rsidRDefault="00490B6C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Definir a forma de pagamento.</w:t>
            </w:r>
          </w:p>
          <w:p w14:paraId="6940E6CD" w14:textId="76AA0170" w:rsidR="00490B6C" w:rsidRPr="00B22B2D" w:rsidRDefault="00490B6C" w:rsidP="00490B6C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B22B2D">
              <w:rPr>
                <w:rFonts w:ascii="Segoe UI Light" w:hAnsi="Segoe UI Light" w:cs="Segoe UI Light"/>
              </w:rPr>
              <w:t>A forma de pagamento inclui o prazo, momento</w:t>
            </w:r>
            <w:r w:rsidR="0042466D" w:rsidRPr="00B22B2D">
              <w:rPr>
                <w:rFonts w:ascii="Segoe UI Light" w:hAnsi="Segoe UI Light" w:cs="Segoe UI Light"/>
              </w:rPr>
              <w:t>, documentos necessários e condições de reajuste, repactuação e reequilíbrio.</w:t>
            </w:r>
          </w:p>
          <w:p w14:paraId="0C176FD2" w14:textId="2E7D4D26" w:rsidR="0042466D" w:rsidRPr="00B60B7E" w:rsidRDefault="0042466D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Definir a garantia do contrato.</w:t>
            </w:r>
          </w:p>
          <w:p w14:paraId="7A29897A" w14:textId="4D5CDD9D" w:rsidR="0042466D" w:rsidRPr="0084109C" w:rsidRDefault="0042466D" w:rsidP="00B22B2D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84109C">
              <w:rPr>
                <w:rFonts w:ascii="Segoe UI Light" w:hAnsi="Segoe UI Light" w:cs="Segoe UI Light"/>
              </w:rPr>
              <w:t xml:space="preserve">A </w:t>
            </w:r>
            <w:r w:rsidR="00FD4C0B" w:rsidRPr="0084109C">
              <w:rPr>
                <w:rFonts w:ascii="Segoe UI Light" w:hAnsi="Segoe UI Light" w:cs="Segoe UI Light"/>
              </w:rPr>
              <w:t>garantia do contrato</w:t>
            </w:r>
            <w:r w:rsidR="00B22B2D" w:rsidRPr="0084109C">
              <w:rPr>
                <w:rFonts w:ascii="Segoe UI Light" w:hAnsi="Segoe UI Light" w:cs="Segoe UI Light"/>
              </w:rPr>
              <w:t xml:space="preserve"> é um percentual do valor do contrato que servirá de “caução” para assegurar a prestação do serviço ou fornecimento do produto. O contratado pode optar por uma das seguintes modalidades: [</w:t>
            </w:r>
            <w:r w:rsidR="00B22B2D" w:rsidRPr="0084109C">
              <w:rPr>
                <w:rFonts w:ascii="Segoe UI Light" w:hAnsi="Segoe UI Light" w:cs="Segoe UI Light"/>
                <w:b/>
                <w:bCs/>
              </w:rPr>
              <w:t>a</w:t>
            </w:r>
            <w:r w:rsidR="00B22B2D" w:rsidRPr="0084109C">
              <w:rPr>
                <w:rFonts w:ascii="Segoe UI Light" w:hAnsi="Segoe UI Light" w:cs="Segoe UI Light"/>
              </w:rPr>
              <w:t>] caução em dinheiro ou em títulos da dívida pública; [</w:t>
            </w:r>
            <w:r w:rsidR="00B22B2D" w:rsidRPr="0084109C">
              <w:rPr>
                <w:rFonts w:ascii="Segoe UI Light" w:hAnsi="Segoe UI Light" w:cs="Segoe UI Light"/>
                <w:b/>
                <w:bCs/>
              </w:rPr>
              <w:t>b</w:t>
            </w:r>
            <w:r w:rsidR="00B22B2D" w:rsidRPr="0084109C">
              <w:rPr>
                <w:rFonts w:ascii="Segoe UI Light" w:hAnsi="Segoe UI Light" w:cs="Segoe UI Light"/>
              </w:rPr>
              <w:t>] seguro-garantia; [</w:t>
            </w:r>
            <w:r w:rsidR="00B22B2D" w:rsidRPr="0084109C">
              <w:rPr>
                <w:rFonts w:ascii="Segoe UI Light" w:hAnsi="Segoe UI Light" w:cs="Segoe UI Light"/>
                <w:b/>
                <w:bCs/>
              </w:rPr>
              <w:t>c</w:t>
            </w:r>
            <w:r w:rsidR="00B22B2D" w:rsidRPr="0084109C">
              <w:rPr>
                <w:rFonts w:ascii="Segoe UI Light" w:hAnsi="Segoe UI Light" w:cs="Segoe UI Light"/>
              </w:rPr>
              <w:t>] fiança bancária; ou [</w:t>
            </w:r>
            <w:r w:rsidR="00B22B2D" w:rsidRPr="0084109C">
              <w:rPr>
                <w:rFonts w:ascii="Segoe UI Light" w:hAnsi="Segoe UI Light" w:cs="Segoe UI Light"/>
                <w:b/>
                <w:bCs/>
              </w:rPr>
              <w:t>d</w:t>
            </w:r>
            <w:r w:rsidR="00B22B2D" w:rsidRPr="0084109C">
              <w:rPr>
                <w:rFonts w:ascii="Segoe UI Light" w:hAnsi="Segoe UI Light" w:cs="Segoe UI Light"/>
              </w:rPr>
              <w:t>] título de capitalização.</w:t>
            </w:r>
          </w:p>
          <w:p w14:paraId="2F915A2D" w14:textId="062AE92A" w:rsidR="00B059C8" w:rsidRPr="00B60B7E" w:rsidRDefault="00B059C8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Descrever a solução.</w:t>
            </w:r>
          </w:p>
          <w:p w14:paraId="675CC679" w14:textId="3D5AA9F0" w:rsidR="00B059C8" w:rsidRDefault="000460B7" w:rsidP="000460B7">
            <w:pPr>
              <w:spacing w:after="80" w:line="240" w:lineRule="auto"/>
              <w:ind w:left="444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22B2D">
              <w:rPr>
                <w:rFonts w:ascii="Segoe UI Light" w:hAnsi="Segoe UI Light" w:cs="Segoe UI Light"/>
              </w:rPr>
              <w:t xml:space="preserve">A </w:t>
            </w:r>
            <w:r w:rsidRPr="000460B7">
              <w:rPr>
                <w:rFonts w:ascii="Segoe UI Light" w:hAnsi="Segoe UI Light" w:cs="Segoe UI Light"/>
              </w:rPr>
              <w:t xml:space="preserve">solução foi prevista no </w:t>
            </w:r>
            <w:r w:rsidR="00AF2E41">
              <w:rPr>
                <w:rFonts w:ascii="Segoe UI Light" w:hAnsi="Segoe UI Light" w:cs="Segoe UI Light"/>
              </w:rPr>
              <w:t>E</w:t>
            </w:r>
            <w:r w:rsidRPr="000460B7">
              <w:rPr>
                <w:rFonts w:ascii="Segoe UI Light" w:hAnsi="Segoe UI Light" w:cs="Segoe UI Light"/>
              </w:rPr>
              <w:t xml:space="preserve">studo </w:t>
            </w:r>
            <w:r w:rsidR="00AF2E41">
              <w:rPr>
                <w:rFonts w:ascii="Segoe UI Light" w:hAnsi="Segoe UI Light" w:cs="Segoe UI Light"/>
              </w:rPr>
              <w:t>T</w:t>
            </w:r>
            <w:r w:rsidRPr="000460B7">
              <w:rPr>
                <w:rFonts w:ascii="Segoe UI Light" w:hAnsi="Segoe UI Light" w:cs="Segoe UI Light"/>
              </w:rPr>
              <w:t xml:space="preserve">écnico </w:t>
            </w:r>
            <w:r w:rsidR="00AF2E41">
              <w:rPr>
                <w:rFonts w:ascii="Segoe UI Light" w:hAnsi="Segoe UI Light" w:cs="Segoe UI Light"/>
              </w:rPr>
              <w:t>P</w:t>
            </w:r>
            <w:r w:rsidRPr="000460B7">
              <w:rPr>
                <w:rFonts w:ascii="Segoe UI Light" w:hAnsi="Segoe UI Light" w:cs="Segoe UI Light"/>
              </w:rPr>
              <w:t>reliminar e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0460B7">
              <w:rPr>
                <w:rFonts w:ascii="Segoe UI Light" w:hAnsi="Segoe UI Light" w:cs="Segoe UI Light"/>
              </w:rPr>
              <w:t>consiste na descrição de todos os bens e serviços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0460B7">
              <w:rPr>
                <w:rFonts w:ascii="Segoe UI Light" w:hAnsi="Segoe UI Light" w:cs="Segoe UI Light"/>
              </w:rPr>
              <w:t>necessários para a administração pública resolver 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0460B7">
              <w:rPr>
                <w:rFonts w:ascii="Segoe UI Light" w:hAnsi="Segoe UI Light" w:cs="Segoe UI Light"/>
              </w:rPr>
              <w:t>problema (demanda) que gerou a contratação</w:t>
            </w:r>
            <w:r>
              <w:rPr>
                <w:rFonts w:ascii="Segoe UI Light" w:hAnsi="Segoe UI Light" w:cs="Segoe UI Light"/>
              </w:rPr>
              <w:t>.</w:t>
            </w:r>
          </w:p>
          <w:p w14:paraId="75FF7A01" w14:textId="6FAFDB63" w:rsidR="000460B7" w:rsidRPr="00B60B7E" w:rsidRDefault="000460B7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Descrever os requisitos da contratação.</w:t>
            </w:r>
          </w:p>
          <w:p w14:paraId="58FEAF35" w14:textId="244A0F6F" w:rsidR="00B22B2D" w:rsidRPr="005D7C37" w:rsidRDefault="000460B7" w:rsidP="000460B7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Os requisitos da contratação são descritos a partir das respostas às seguintes perguntas: [</w:t>
            </w:r>
            <w:r w:rsidRPr="00CE4623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qual o tipo do objeto?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o objeto é de natureza continuada?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c</w:t>
            </w:r>
            <w:r>
              <w:rPr>
                <w:rFonts w:ascii="Segoe UI Light" w:hAnsi="Segoe UI Light" w:cs="Segoe UI Light"/>
              </w:rPr>
              <w:t>] qual a vigência pretendida para o contrato?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d</w:t>
            </w:r>
            <w:r>
              <w:rPr>
                <w:rFonts w:ascii="Segoe UI Light" w:hAnsi="Segoe UI Light" w:cs="Segoe UI Light"/>
              </w:rPr>
              <w:t>] o contrato pode ser prorrogado?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e</w:t>
            </w:r>
            <w:r>
              <w:rPr>
                <w:rFonts w:ascii="Segoe UI Light" w:hAnsi="Segoe UI Light" w:cs="Segoe UI Light"/>
              </w:rPr>
              <w:t>] há transição com contratação anterior? [</w:t>
            </w:r>
            <w:r w:rsidRPr="00CE4623">
              <w:rPr>
                <w:rFonts w:ascii="Segoe UI Light" w:hAnsi="Segoe UI Light" w:cs="Segoe UI Light"/>
                <w:b/>
                <w:bCs/>
              </w:rPr>
              <w:t>f</w:t>
            </w:r>
            <w:r>
              <w:rPr>
                <w:rFonts w:ascii="Segoe UI Light" w:hAnsi="Segoe UI Light" w:cs="Segoe UI Light"/>
              </w:rPr>
              <w:t>] qual o padrão mínimo de qualidade do item a ser contratado? [</w:t>
            </w:r>
            <w:r w:rsidRPr="00271511">
              <w:rPr>
                <w:rFonts w:ascii="Segoe UI Light" w:hAnsi="Segoe UI Light" w:cs="Segoe UI Light"/>
                <w:b/>
                <w:bCs/>
              </w:rPr>
              <w:t>g</w:t>
            </w:r>
            <w:r>
              <w:rPr>
                <w:rFonts w:ascii="Segoe UI Light" w:hAnsi="Segoe UI Light" w:cs="Segoe UI Light"/>
              </w:rPr>
              <w:t>] há critério de sustentabilidade? Qual? [</w:t>
            </w:r>
            <w:r w:rsidRPr="00BA7610">
              <w:rPr>
                <w:rFonts w:ascii="Segoe UI Light" w:hAnsi="Segoe UI Light" w:cs="Segoe UI Light"/>
                <w:b/>
                <w:bCs/>
              </w:rPr>
              <w:t>h</w:t>
            </w:r>
            <w:r>
              <w:rPr>
                <w:rFonts w:ascii="Segoe UI Light" w:hAnsi="Segoe UI Light" w:cs="Segoe UI Light"/>
              </w:rPr>
              <w:t>] há necessidade treinamento para a execução do contrato?</w:t>
            </w:r>
          </w:p>
          <w:p w14:paraId="253B867E" w14:textId="765C9AC0" w:rsidR="00485E20" w:rsidRPr="00B60B7E" w:rsidRDefault="00485E20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Descrever o modelo de execução da contratação.</w:t>
            </w:r>
          </w:p>
          <w:p w14:paraId="77A368B6" w14:textId="4335D582" w:rsidR="00485E20" w:rsidRPr="005D7C37" w:rsidRDefault="00E5470B" w:rsidP="00E5470B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E5470B">
              <w:rPr>
                <w:rFonts w:ascii="Segoe UI Light" w:hAnsi="Segoe UI Light" w:cs="Segoe UI Light"/>
              </w:rPr>
              <w:t>É a descrição da dinâmica de execução do contrato com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E5470B">
              <w:rPr>
                <w:rFonts w:ascii="Segoe UI Light" w:hAnsi="Segoe UI Light" w:cs="Segoe UI Light"/>
              </w:rPr>
              <w:t>seus métodos e rotinas, tais como: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485E20">
              <w:rPr>
                <w:rFonts w:ascii="Segoe UI Light" w:hAnsi="Segoe UI Light" w:cs="Segoe UI Light"/>
              </w:rPr>
              <w:t>[</w:t>
            </w:r>
            <w:r w:rsidR="00485E20" w:rsidRPr="00CE4623">
              <w:rPr>
                <w:rFonts w:ascii="Segoe UI Light" w:hAnsi="Segoe UI Light" w:cs="Segoe UI Light"/>
                <w:b/>
                <w:bCs/>
              </w:rPr>
              <w:t>a</w:t>
            </w:r>
            <w:r w:rsidR="00485E20">
              <w:rPr>
                <w:rFonts w:ascii="Segoe UI Light" w:hAnsi="Segoe UI Light" w:cs="Segoe UI Light"/>
              </w:rPr>
              <w:t xml:space="preserve">] </w:t>
            </w:r>
            <w:r>
              <w:rPr>
                <w:rFonts w:ascii="Segoe UI Light" w:hAnsi="Segoe UI Light" w:cs="Segoe UI Light"/>
              </w:rPr>
              <w:t>quando inicia a vigência</w:t>
            </w:r>
            <w:r w:rsidR="00485E20">
              <w:rPr>
                <w:rFonts w:ascii="Segoe UI Light" w:hAnsi="Segoe UI Light" w:cs="Segoe UI Light"/>
              </w:rPr>
              <w:t>? [</w:t>
            </w:r>
            <w:r w:rsidR="00485E20" w:rsidRPr="00CE4623">
              <w:rPr>
                <w:rFonts w:ascii="Segoe UI Light" w:hAnsi="Segoe UI Light" w:cs="Segoe UI Light"/>
                <w:b/>
                <w:bCs/>
              </w:rPr>
              <w:t>b</w:t>
            </w:r>
            <w:r w:rsidR="00485E20">
              <w:rPr>
                <w:rFonts w:ascii="Segoe UI Light" w:hAnsi="Segoe UI Light" w:cs="Segoe UI Light"/>
              </w:rPr>
              <w:t xml:space="preserve">] </w:t>
            </w:r>
            <w:r>
              <w:rPr>
                <w:rFonts w:ascii="Segoe UI Light" w:hAnsi="Segoe UI Light" w:cs="Segoe UI Light"/>
              </w:rPr>
              <w:t>haverá recebimento provisório ou apenas definitivo</w:t>
            </w:r>
            <w:r w:rsidR="00485E20">
              <w:rPr>
                <w:rFonts w:ascii="Segoe UI Light" w:hAnsi="Segoe UI Light" w:cs="Segoe UI Light"/>
              </w:rPr>
              <w:t>? [</w:t>
            </w:r>
            <w:r w:rsidR="00485E20" w:rsidRPr="00CE4623">
              <w:rPr>
                <w:rFonts w:ascii="Segoe UI Light" w:hAnsi="Segoe UI Light" w:cs="Segoe UI Light"/>
                <w:b/>
                <w:bCs/>
              </w:rPr>
              <w:t>c</w:t>
            </w:r>
            <w:r w:rsidR="00485E20">
              <w:rPr>
                <w:rFonts w:ascii="Segoe UI Light" w:hAnsi="Segoe UI Light" w:cs="Segoe UI Light"/>
              </w:rPr>
              <w:t>] qua</w:t>
            </w:r>
            <w:r>
              <w:rPr>
                <w:rFonts w:ascii="Segoe UI Light" w:hAnsi="Segoe UI Light" w:cs="Segoe UI Light"/>
              </w:rPr>
              <w:t xml:space="preserve">ndo, </w:t>
            </w:r>
            <w:r>
              <w:rPr>
                <w:rFonts w:ascii="Segoe UI Light" w:hAnsi="Segoe UI Light" w:cs="Segoe UI Light"/>
              </w:rPr>
              <w:lastRenderedPageBreak/>
              <w:t>como e onde os bens serem entregues ou os serviços serão prestados</w:t>
            </w:r>
            <w:r w:rsidR="00485E20">
              <w:rPr>
                <w:rFonts w:ascii="Segoe UI Light" w:hAnsi="Segoe UI Light" w:cs="Segoe UI Light"/>
              </w:rPr>
              <w:t>? [</w:t>
            </w:r>
            <w:r w:rsidR="00485E20" w:rsidRPr="00CE4623">
              <w:rPr>
                <w:rFonts w:ascii="Segoe UI Light" w:hAnsi="Segoe UI Light" w:cs="Segoe UI Light"/>
                <w:b/>
                <w:bCs/>
              </w:rPr>
              <w:t>d</w:t>
            </w:r>
            <w:r w:rsidR="00485E20">
              <w:rPr>
                <w:rFonts w:ascii="Segoe UI Light" w:hAnsi="Segoe UI Light" w:cs="Segoe UI Light"/>
              </w:rPr>
              <w:t xml:space="preserve">] </w:t>
            </w:r>
            <w:r>
              <w:rPr>
                <w:rFonts w:ascii="Segoe UI Light" w:hAnsi="Segoe UI Light" w:cs="Segoe UI Light"/>
              </w:rPr>
              <w:t>em caso de serviços, qual o regime de execução</w:t>
            </w:r>
            <w:r w:rsidR="00485E20">
              <w:rPr>
                <w:rFonts w:ascii="Segoe UI Light" w:hAnsi="Segoe UI Light" w:cs="Segoe UI Light"/>
              </w:rPr>
              <w:t>?</w:t>
            </w:r>
          </w:p>
          <w:p w14:paraId="2A7FC132" w14:textId="51CD67F8" w:rsidR="002F4872" w:rsidRPr="00B60B7E" w:rsidRDefault="002F4872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60B7E">
              <w:rPr>
                <w:rFonts w:ascii="Segoe UI" w:hAnsi="Segoe UI" w:cs="Segoe UI"/>
                <w:sz w:val="26"/>
                <w:szCs w:val="26"/>
              </w:rPr>
              <w:t>Definir forma e critérios de seleção.</w:t>
            </w:r>
          </w:p>
          <w:p w14:paraId="19783C83" w14:textId="73CCFA82" w:rsidR="006B26BE" w:rsidRPr="006B26BE" w:rsidRDefault="006B26BE" w:rsidP="006B26BE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6B26BE">
              <w:rPr>
                <w:rFonts w:ascii="Segoe UI Light" w:hAnsi="Segoe UI Light" w:cs="Segoe UI Light"/>
              </w:rPr>
              <w:t>O T</w:t>
            </w:r>
            <w:r>
              <w:rPr>
                <w:rFonts w:ascii="Segoe UI Light" w:hAnsi="Segoe UI Light" w:cs="Segoe UI Light"/>
              </w:rPr>
              <w:t xml:space="preserve">ermo de </w:t>
            </w:r>
            <w:r w:rsidRPr="006B26BE">
              <w:rPr>
                <w:rFonts w:ascii="Segoe UI Light" w:hAnsi="Segoe UI Light" w:cs="Segoe UI Light"/>
              </w:rPr>
              <w:t>R</w:t>
            </w:r>
            <w:r>
              <w:rPr>
                <w:rFonts w:ascii="Segoe UI Light" w:hAnsi="Segoe UI Light" w:cs="Segoe UI Light"/>
              </w:rPr>
              <w:t>eferência</w:t>
            </w:r>
            <w:r w:rsidRPr="006B26BE">
              <w:rPr>
                <w:rFonts w:ascii="Segoe UI Light" w:hAnsi="Segoe UI Light" w:cs="Segoe UI Light"/>
              </w:rPr>
              <w:t xml:space="preserve"> deve prever os critérios e regras da fase competitiva</w:t>
            </w:r>
            <w:r w:rsidR="00AF2E41">
              <w:rPr>
                <w:rFonts w:ascii="Segoe UI Light" w:hAnsi="Segoe UI Light" w:cs="Segoe UI Light"/>
              </w:rPr>
              <w:t xml:space="preserve"> </w:t>
            </w:r>
            <w:r w:rsidRPr="006B26BE">
              <w:rPr>
                <w:rFonts w:ascii="Segoe UI Light" w:hAnsi="Segoe UI Light" w:cs="Segoe UI Light"/>
              </w:rPr>
              <w:t>da licitação, as quais servirão de base para a elaboração</w:t>
            </w:r>
            <w:r w:rsidR="00AF2E41">
              <w:rPr>
                <w:rFonts w:ascii="Segoe UI Light" w:hAnsi="Segoe UI Light" w:cs="Segoe UI Light"/>
              </w:rPr>
              <w:t xml:space="preserve"> </w:t>
            </w:r>
            <w:r w:rsidRPr="006B26BE">
              <w:rPr>
                <w:rFonts w:ascii="Segoe UI Light" w:hAnsi="Segoe UI Light" w:cs="Segoe UI Light"/>
              </w:rPr>
              <w:t>do edital e do contrato.</w:t>
            </w:r>
          </w:p>
          <w:p w14:paraId="0C79E402" w14:textId="5B8B13A9" w:rsidR="006B26BE" w:rsidRPr="006B26BE" w:rsidRDefault="00285F1F" w:rsidP="006B26BE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6B26BE">
              <w:rPr>
                <w:rFonts w:ascii="Segoe UI Light" w:hAnsi="Segoe UI Light" w:cs="Segoe UI Light"/>
              </w:rPr>
              <w:t>O T</w:t>
            </w:r>
            <w:r>
              <w:rPr>
                <w:rFonts w:ascii="Segoe UI Light" w:hAnsi="Segoe UI Light" w:cs="Segoe UI Light"/>
              </w:rPr>
              <w:t xml:space="preserve">ermo de </w:t>
            </w:r>
            <w:r w:rsidRPr="006B26BE">
              <w:rPr>
                <w:rFonts w:ascii="Segoe UI Light" w:hAnsi="Segoe UI Light" w:cs="Segoe UI Light"/>
              </w:rPr>
              <w:t>R</w:t>
            </w:r>
            <w:r>
              <w:rPr>
                <w:rFonts w:ascii="Segoe UI Light" w:hAnsi="Segoe UI Light" w:cs="Segoe UI Light"/>
              </w:rPr>
              <w:t>eferência</w:t>
            </w:r>
            <w:r w:rsidRPr="006B26BE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deve indicar </w:t>
            </w:r>
            <w:r w:rsidR="006B26BE" w:rsidRPr="006B26BE">
              <w:rPr>
                <w:rFonts w:ascii="Segoe UI Light" w:hAnsi="Segoe UI Light" w:cs="Segoe UI Light"/>
              </w:rPr>
              <w:t>a modalidade licitatória escolhida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6B26BE" w:rsidRPr="006B26BE">
              <w:rPr>
                <w:rFonts w:ascii="Segoe UI Light" w:hAnsi="Segoe UI Light" w:cs="Segoe UI Light"/>
              </w:rPr>
              <w:t>para a contratação (pregão, por exemplo) ou informar se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6B26BE" w:rsidRPr="006B26BE">
              <w:rPr>
                <w:rFonts w:ascii="Segoe UI Light" w:hAnsi="Segoe UI Light" w:cs="Segoe UI Light"/>
              </w:rPr>
              <w:t>será contratação direta por dispensa ou inexigibilidade.</w:t>
            </w:r>
          </w:p>
          <w:p w14:paraId="11EA8DF9" w14:textId="77777777" w:rsidR="00E00683" w:rsidRDefault="00433D90" w:rsidP="00433D90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Pr="006B26BE">
              <w:rPr>
                <w:rFonts w:ascii="Segoe UI Light" w:hAnsi="Segoe UI Light" w:cs="Segoe UI Light"/>
              </w:rPr>
              <w:t xml:space="preserve"> T</w:t>
            </w:r>
            <w:r>
              <w:rPr>
                <w:rFonts w:ascii="Segoe UI Light" w:hAnsi="Segoe UI Light" w:cs="Segoe UI Light"/>
              </w:rPr>
              <w:t xml:space="preserve">ermo de </w:t>
            </w:r>
            <w:r w:rsidRPr="006B26BE">
              <w:rPr>
                <w:rFonts w:ascii="Segoe UI Light" w:hAnsi="Segoe UI Light" w:cs="Segoe UI Light"/>
              </w:rPr>
              <w:t>R</w:t>
            </w:r>
            <w:r>
              <w:rPr>
                <w:rFonts w:ascii="Segoe UI Light" w:hAnsi="Segoe UI Light" w:cs="Segoe UI Light"/>
              </w:rPr>
              <w:t>eferência</w:t>
            </w:r>
            <w:r w:rsidRPr="006B26BE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deve definir o</w:t>
            </w:r>
            <w:r w:rsidRPr="006B26BE">
              <w:rPr>
                <w:rFonts w:ascii="Segoe UI Light" w:hAnsi="Segoe UI Light" w:cs="Segoe UI Light"/>
              </w:rPr>
              <w:t xml:space="preserve"> critério de qualificação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6B26BE">
              <w:rPr>
                <w:rFonts w:ascii="Segoe UI Light" w:hAnsi="Segoe UI Light" w:cs="Segoe UI Light"/>
              </w:rPr>
              <w:t>técnica</w:t>
            </w:r>
            <w:r>
              <w:rPr>
                <w:rFonts w:ascii="Segoe UI Light" w:hAnsi="Segoe UI Light" w:cs="Segoe UI Light"/>
              </w:rPr>
              <w:t xml:space="preserve">. </w:t>
            </w:r>
          </w:p>
          <w:p w14:paraId="50C583C1" w14:textId="7102C272" w:rsidR="006B26BE" w:rsidRPr="006B26BE" w:rsidRDefault="006B26BE" w:rsidP="00433D90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6B26BE">
              <w:rPr>
                <w:rFonts w:ascii="Segoe UI Light" w:hAnsi="Segoe UI Light" w:cs="Segoe UI Light"/>
              </w:rPr>
              <w:t xml:space="preserve">O </w:t>
            </w:r>
            <w:r w:rsidR="00285F1F" w:rsidRPr="006B26BE">
              <w:rPr>
                <w:rFonts w:ascii="Segoe UI Light" w:hAnsi="Segoe UI Light" w:cs="Segoe UI Light"/>
              </w:rPr>
              <w:t>T</w:t>
            </w:r>
            <w:r w:rsidR="00285F1F">
              <w:rPr>
                <w:rFonts w:ascii="Segoe UI Light" w:hAnsi="Segoe UI Light" w:cs="Segoe UI Light"/>
              </w:rPr>
              <w:t xml:space="preserve">ermo de </w:t>
            </w:r>
            <w:r w:rsidR="00285F1F" w:rsidRPr="006B26BE">
              <w:rPr>
                <w:rFonts w:ascii="Segoe UI Light" w:hAnsi="Segoe UI Light" w:cs="Segoe UI Light"/>
              </w:rPr>
              <w:t>R</w:t>
            </w:r>
            <w:r w:rsidR="00285F1F">
              <w:rPr>
                <w:rFonts w:ascii="Segoe UI Light" w:hAnsi="Segoe UI Light" w:cs="Segoe UI Light"/>
              </w:rPr>
              <w:t>eferência</w:t>
            </w:r>
            <w:r w:rsidRPr="006B26BE">
              <w:rPr>
                <w:rFonts w:ascii="Segoe UI Light" w:hAnsi="Segoe UI Light" w:cs="Segoe UI Light"/>
              </w:rPr>
              <w:t xml:space="preserve"> </w:t>
            </w:r>
            <w:r w:rsidR="00433D90">
              <w:rPr>
                <w:rFonts w:ascii="Segoe UI Light" w:hAnsi="Segoe UI Light" w:cs="Segoe UI Light"/>
              </w:rPr>
              <w:t>pode</w:t>
            </w:r>
            <w:r w:rsidR="00285F1F">
              <w:rPr>
                <w:rFonts w:ascii="Segoe UI Light" w:hAnsi="Segoe UI Light" w:cs="Segoe UI Light"/>
              </w:rPr>
              <w:t xml:space="preserve"> identificar</w:t>
            </w:r>
            <w:r w:rsidRPr="006B26BE">
              <w:rPr>
                <w:rFonts w:ascii="Segoe UI Light" w:hAnsi="Segoe UI Light" w:cs="Segoe UI Light"/>
              </w:rPr>
              <w:t xml:space="preserve"> os critérios de habilitação jurídica e</w:t>
            </w:r>
            <w:r w:rsidR="00285F1F">
              <w:rPr>
                <w:rFonts w:ascii="Segoe UI Light" w:hAnsi="Segoe UI Light" w:cs="Segoe UI Light"/>
              </w:rPr>
              <w:t xml:space="preserve"> </w:t>
            </w:r>
            <w:r w:rsidRPr="006B26BE">
              <w:rPr>
                <w:rFonts w:ascii="Segoe UI Light" w:hAnsi="Segoe UI Light" w:cs="Segoe UI Light"/>
              </w:rPr>
              <w:t>regularidade fiscal</w:t>
            </w:r>
            <w:r w:rsidR="00433D90">
              <w:rPr>
                <w:rFonts w:ascii="Segoe UI Light" w:hAnsi="Segoe UI Light" w:cs="Segoe UI Light"/>
              </w:rPr>
              <w:t xml:space="preserve"> e</w:t>
            </w:r>
            <w:r w:rsidRPr="006B26BE">
              <w:rPr>
                <w:rFonts w:ascii="Segoe UI Light" w:hAnsi="Segoe UI Light" w:cs="Segoe UI Light"/>
              </w:rPr>
              <w:t xml:space="preserve"> qualificação econômico-financeira</w:t>
            </w:r>
            <w:r w:rsidR="00433D90">
              <w:rPr>
                <w:rFonts w:ascii="Segoe UI Light" w:hAnsi="Segoe UI Light" w:cs="Segoe UI Light"/>
              </w:rPr>
              <w:t xml:space="preserve"> ou deixar esta definição para o edital.</w:t>
            </w:r>
          </w:p>
          <w:p w14:paraId="63AE0D72" w14:textId="51484B57" w:rsidR="006B26BE" w:rsidRPr="006B26BE" w:rsidRDefault="0075760D" w:rsidP="006B26BE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c</w:t>
            </w:r>
            <w:r w:rsidR="006B26BE" w:rsidRPr="006B26BE">
              <w:rPr>
                <w:rFonts w:ascii="Segoe UI Light" w:hAnsi="Segoe UI Light" w:cs="Segoe UI Light"/>
              </w:rPr>
              <w:t>ritério de julgamento é aquele utilizado para selecionar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6B26BE" w:rsidRPr="006B26BE">
              <w:rPr>
                <w:rFonts w:ascii="Segoe UI Light" w:hAnsi="Segoe UI Light" w:cs="Segoe UI Light"/>
              </w:rPr>
              <w:t xml:space="preserve">a proposta mais vantajosa. </w:t>
            </w:r>
            <w:r>
              <w:rPr>
                <w:rFonts w:ascii="Segoe UI Light" w:hAnsi="Segoe UI Light" w:cs="Segoe UI Light"/>
              </w:rPr>
              <w:t>O critério de julgamento será</w:t>
            </w:r>
            <w:r w:rsidR="006B26BE" w:rsidRPr="006B26BE">
              <w:rPr>
                <w:rFonts w:ascii="Segoe UI Light" w:hAnsi="Segoe UI Light" w:cs="Segoe UI Light"/>
              </w:rPr>
              <w:t xml:space="preserve"> o menor preço ou maio</w:t>
            </w:r>
            <w:r>
              <w:rPr>
                <w:rFonts w:ascii="Segoe UI Light" w:hAnsi="Segoe UI Light" w:cs="Segoe UI Light"/>
              </w:rPr>
              <w:t xml:space="preserve">r </w:t>
            </w:r>
            <w:r w:rsidR="006B26BE" w:rsidRPr="006B26BE">
              <w:rPr>
                <w:rFonts w:ascii="Segoe UI Light" w:hAnsi="Segoe UI Light" w:cs="Segoe UI Light"/>
              </w:rPr>
              <w:t>desconto.</w:t>
            </w:r>
          </w:p>
          <w:p w14:paraId="76B455D4" w14:textId="7D43F785" w:rsidR="008E3D1B" w:rsidRPr="008E3D1B" w:rsidRDefault="0075760D" w:rsidP="008E3D1B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c</w:t>
            </w:r>
            <w:r w:rsidR="006B26BE" w:rsidRPr="006B26BE">
              <w:rPr>
                <w:rFonts w:ascii="Segoe UI Light" w:hAnsi="Segoe UI Light" w:cs="Segoe UI Light"/>
              </w:rPr>
              <w:t>ritério de aceitabilidade dos preços é o valor máximo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6B26BE" w:rsidRPr="006B26BE">
              <w:rPr>
                <w:rFonts w:ascii="Segoe UI Light" w:hAnsi="Segoe UI Light" w:cs="Segoe UI Light"/>
              </w:rPr>
              <w:t>para a contratação, seja em valor global ou valor unitário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6B26BE" w:rsidRPr="006B26BE">
              <w:rPr>
                <w:rFonts w:ascii="Segoe UI Light" w:hAnsi="Segoe UI Light" w:cs="Segoe UI Light"/>
              </w:rPr>
              <w:t>de cada item. Caso o licitante apresente proposta em</w:t>
            </w:r>
            <w:r w:rsidR="008E3D1B">
              <w:t xml:space="preserve"> </w:t>
            </w:r>
            <w:r w:rsidR="008E3D1B" w:rsidRPr="008E3D1B">
              <w:rPr>
                <w:rFonts w:ascii="Segoe UI Light" w:hAnsi="Segoe UI Light" w:cs="Segoe UI Light"/>
              </w:rPr>
              <w:t>desconformidade com o valor máximo aceitável, ele será</w:t>
            </w:r>
            <w:r w:rsidR="008E3D1B">
              <w:rPr>
                <w:rFonts w:ascii="Segoe UI Light" w:hAnsi="Segoe UI Light" w:cs="Segoe UI Light"/>
              </w:rPr>
              <w:t xml:space="preserve"> </w:t>
            </w:r>
            <w:r w:rsidR="008E3D1B" w:rsidRPr="008E3D1B">
              <w:rPr>
                <w:rFonts w:ascii="Segoe UI Light" w:hAnsi="Segoe UI Light" w:cs="Segoe UI Light"/>
              </w:rPr>
              <w:t>desclassificado.</w:t>
            </w:r>
          </w:p>
          <w:p w14:paraId="2DC2F16E" w14:textId="34B8587E" w:rsidR="008E3D1B" w:rsidRPr="008E3D1B" w:rsidRDefault="008E3D1B" w:rsidP="008E3D1B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8E3D1B">
              <w:rPr>
                <w:rFonts w:ascii="Segoe UI Light" w:hAnsi="Segoe UI Light" w:cs="Segoe UI Light"/>
              </w:rPr>
              <w:t>O critério de aceitabilidade pode ser sigiloso, se a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8E3D1B">
              <w:rPr>
                <w:rFonts w:ascii="Segoe UI Light" w:hAnsi="Segoe UI Light" w:cs="Segoe UI Light"/>
              </w:rPr>
              <w:t>administração pública justificar que essa medida será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8E3D1B">
              <w:rPr>
                <w:rFonts w:ascii="Segoe UI Light" w:hAnsi="Segoe UI Light" w:cs="Segoe UI Light"/>
              </w:rPr>
              <w:t>favorável à obtenção de proposta mais vantajosa.</w:t>
            </w:r>
          </w:p>
          <w:p w14:paraId="59054100" w14:textId="77777777" w:rsidR="000D6E79" w:rsidRDefault="008E3D1B" w:rsidP="008E3D1B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 w:rsidRPr="008E3D1B">
              <w:rPr>
                <w:rFonts w:ascii="Segoe UI Light" w:hAnsi="Segoe UI Light" w:cs="Segoe UI Light"/>
              </w:rPr>
              <w:t>O valor estimado a ser indicado no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8E3D1B">
              <w:rPr>
                <w:rFonts w:ascii="Segoe UI Light" w:hAnsi="Segoe UI Light" w:cs="Segoe UI Light"/>
              </w:rPr>
              <w:t>T</w:t>
            </w:r>
            <w:r>
              <w:rPr>
                <w:rFonts w:ascii="Segoe UI Light" w:hAnsi="Segoe UI Light" w:cs="Segoe UI Light"/>
              </w:rPr>
              <w:t xml:space="preserve">ermo de </w:t>
            </w:r>
            <w:r w:rsidRPr="008E3D1B">
              <w:rPr>
                <w:rFonts w:ascii="Segoe UI Light" w:hAnsi="Segoe UI Light" w:cs="Segoe UI Light"/>
              </w:rPr>
              <w:t>R</w:t>
            </w:r>
            <w:r>
              <w:rPr>
                <w:rFonts w:ascii="Segoe UI Light" w:hAnsi="Segoe UI Light" w:cs="Segoe UI Light"/>
              </w:rPr>
              <w:t>eferência</w:t>
            </w:r>
            <w:r w:rsidRPr="008E3D1B">
              <w:rPr>
                <w:rFonts w:ascii="Segoe UI Light" w:hAnsi="Segoe UI Light" w:cs="Segoe UI Light"/>
              </w:rPr>
              <w:t xml:space="preserve"> é o mesmo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8E3D1B">
              <w:rPr>
                <w:rFonts w:ascii="Segoe UI Light" w:hAnsi="Segoe UI Light" w:cs="Segoe UI Light"/>
              </w:rPr>
              <w:t xml:space="preserve">informado no estudo técnico preliminar. </w:t>
            </w:r>
          </w:p>
          <w:p w14:paraId="2DC68EE9" w14:textId="77777777" w:rsidR="008E3D1B" w:rsidRDefault="008E3D1B" w:rsidP="001326C7">
            <w:pPr>
              <w:pStyle w:val="PargrafodaLista"/>
              <w:numPr>
                <w:ilvl w:val="2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D16CB9">
              <w:rPr>
                <w:rFonts w:ascii="Segoe UI" w:hAnsi="Segoe UI" w:cs="Segoe UI"/>
                <w:sz w:val="26"/>
                <w:szCs w:val="26"/>
              </w:rPr>
              <w:t xml:space="preserve"> Definir a rubrica orçamentária.</w:t>
            </w:r>
          </w:p>
          <w:p w14:paraId="336B957F" w14:textId="7A21B0F5" w:rsidR="003B2682" w:rsidRPr="003B2682" w:rsidRDefault="003B2682" w:rsidP="003B2682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informação é provisória</w:t>
            </w:r>
            <w:r w:rsidR="000E719F">
              <w:rPr>
                <w:rFonts w:ascii="Segoe UI Light" w:hAnsi="Segoe UI Light" w:cs="Segoe UI Light"/>
              </w:rPr>
              <w:t>,</w:t>
            </w:r>
            <w:r w:rsidR="0057350C">
              <w:rPr>
                <w:rFonts w:ascii="Segoe UI Light" w:hAnsi="Segoe UI Light" w:cs="Segoe UI Light"/>
              </w:rPr>
              <w:t xml:space="preserve"> </w:t>
            </w:r>
            <w:r w:rsidRPr="003B2682">
              <w:rPr>
                <w:rFonts w:ascii="Segoe UI Light" w:hAnsi="Segoe UI Light" w:cs="Segoe UI Light"/>
              </w:rPr>
              <w:t>sujeit</w:t>
            </w:r>
            <w:r w:rsidR="0057350C">
              <w:rPr>
                <w:rFonts w:ascii="Segoe UI Light" w:hAnsi="Segoe UI Light" w:cs="Segoe UI Light"/>
              </w:rPr>
              <w:t>a</w:t>
            </w:r>
            <w:r w:rsidRPr="003B2682">
              <w:rPr>
                <w:rFonts w:ascii="Segoe UI Light" w:hAnsi="Segoe UI Light" w:cs="Segoe UI Light"/>
              </w:rPr>
              <w:t xml:space="preserve"> à revisão por ocasião da emissão do atestado de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3B2682">
              <w:rPr>
                <w:rFonts w:ascii="Segoe UI Light" w:hAnsi="Segoe UI Light" w:cs="Segoe UI Light"/>
              </w:rPr>
              <w:t>disponibilidade orçamentária.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</w:tcPr>
          <w:p w14:paraId="731A2F6C" w14:textId="73D9863E" w:rsidR="000D6E79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339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E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0D6E79">
              <w:rPr>
                <w:rFonts w:ascii="Segoe UI" w:hAnsi="Segoe UI" w:cs="Segoe UI"/>
                <w:sz w:val="20"/>
                <w:szCs w:val="20"/>
              </w:rPr>
              <w:t xml:space="preserve">   Não é bem ou serviço</w:t>
            </w:r>
          </w:p>
          <w:p w14:paraId="4E9A43EF" w14:textId="77777777" w:rsidR="000D6E79" w:rsidRDefault="000D6E79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F2D11DA" w14:textId="77777777" w:rsidR="000D6E79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9118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E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0D6E7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152F198" w14:textId="4F128C7F" w:rsidR="000D6E79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17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E7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0D6E7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260B207F" w14:textId="77777777" w:rsidR="000D6E79" w:rsidRPr="00110018" w:rsidRDefault="000D6E79" w:rsidP="000D6E7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3D1B" w:rsidRPr="00110018" w14:paraId="1029923D" w14:textId="77777777" w:rsidTr="004047A7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4B6A4F04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56336218" w14:textId="131E0A9E" w:rsidR="008E3D1B" w:rsidRDefault="008E3D1B" w:rsidP="008E3D1B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3002A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Caso 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o objeto sej</w:t>
            </w:r>
            <w:r w:rsidR="0034325F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a obra</w:t>
            </w:r>
            <w:r w:rsidRPr="003002A2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0C471028" w14:textId="38EDFEAD" w:rsidR="008E3D1B" w:rsidRPr="00B22B2D" w:rsidRDefault="008E3D1B" w:rsidP="008E3D1B">
            <w:pPr>
              <w:spacing w:after="80" w:line="240" w:lineRule="auto"/>
              <w:ind w:left="444"/>
              <w:jc w:val="both"/>
              <w:rPr>
                <w:rFonts w:ascii="Segoe UI" w:hAnsi="Segoe UI" w:cs="Segoe UI"/>
                <w:b/>
                <w:bCs/>
              </w:rPr>
            </w:pPr>
            <w:r w:rsidRPr="00B22B2D">
              <w:rPr>
                <w:rFonts w:ascii="Segoe UI Light" w:hAnsi="Segoe UI Light" w:cs="Segoe UI Light"/>
              </w:rPr>
              <w:t xml:space="preserve">A especificação </w:t>
            </w:r>
            <w:r w:rsidR="007B51BC">
              <w:rPr>
                <w:rFonts w:ascii="Segoe UI Light" w:hAnsi="Segoe UI Light" w:cs="Segoe UI Light"/>
              </w:rPr>
              <w:t xml:space="preserve">de obra </w:t>
            </w:r>
            <w:r w:rsidRPr="00B22B2D">
              <w:rPr>
                <w:rFonts w:ascii="Segoe UI Light" w:hAnsi="Segoe UI Light" w:cs="Segoe UI Light"/>
              </w:rPr>
              <w:t>é feita por meio da elaboração d</w:t>
            </w:r>
            <w:r w:rsidR="007B51BC">
              <w:rPr>
                <w:rFonts w:ascii="Segoe UI Light" w:hAnsi="Segoe UI Light" w:cs="Segoe UI Light"/>
              </w:rPr>
              <w:t xml:space="preserve">e projeto básico. É possível também a especificação por projeto executivo, desde que a administração </w:t>
            </w:r>
            <w:r w:rsidR="00715EBD">
              <w:rPr>
                <w:rFonts w:ascii="Segoe UI Light" w:hAnsi="Segoe UI Light" w:cs="Segoe UI Light"/>
              </w:rPr>
              <w:t xml:space="preserve">tenha os elementos técnicos necessários a </w:t>
            </w:r>
            <w:r w:rsidR="00DB358D">
              <w:rPr>
                <w:rFonts w:ascii="Segoe UI Light" w:hAnsi="Segoe UI Light" w:cs="Segoe UI Light"/>
              </w:rPr>
              <w:t>detalhar os componentes do projeto básico.</w:t>
            </w:r>
          </w:p>
          <w:p w14:paraId="1D43956A" w14:textId="5BC044AF" w:rsidR="008E3D1B" w:rsidRPr="00D16CB9" w:rsidRDefault="00DB358D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D16CB9">
              <w:rPr>
                <w:rFonts w:ascii="Segoe UI" w:hAnsi="Segoe UI" w:cs="Segoe UI"/>
                <w:sz w:val="26"/>
                <w:szCs w:val="26"/>
              </w:rPr>
              <w:t>Elaborar projeto básico</w:t>
            </w:r>
            <w:r w:rsidR="008E3D1B" w:rsidRPr="00D16CB9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48662013" w14:textId="1855D987" w:rsidR="008E3D1B" w:rsidRPr="0080529E" w:rsidRDefault="00DB358D" w:rsidP="0080529E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projeto b</w:t>
            </w:r>
            <w:r w:rsidR="00B930D3">
              <w:rPr>
                <w:rFonts w:ascii="Segoe UI Light" w:hAnsi="Segoe UI Light" w:cs="Segoe UI Light"/>
              </w:rPr>
              <w:t xml:space="preserve">ásico é elaborado de acordo com o estudo técnico preliminar e deve atestar a </w:t>
            </w:r>
            <w:r w:rsidR="00B60655">
              <w:rPr>
                <w:rFonts w:ascii="Segoe UI Light" w:hAnsi="Segoe UI Light" w:cs="Segoe UI Light"/>
              </w:rPr>
              <w:t xml:space="preserve">viabilidade da obra ou serviço, </w:t>
            </w:r>
            <w:r w:rsidR="00050F87">
              <w:rPr>
                <w:rFonts w:ascii="Segoe UI Light" w:hAnsi="Segoe UI Light" w:cs="Segoe UI Light"/>
              </w:rPr>
              <w:t>avaliar o custo e definir método e prazo de execução. Seus elementos obrigatórios são:</w:t>
            </w:r>
            <w:r w:rsidR="00B90C0F">
              <w:rPr>
                <w:rFonts w:ascii="Segoe UI Light" w:hAnsi="Segoe UI Light" w:cs="Segoe UI Light"/>
              </w:rPr>
              <w:t xml:space="preserve"> </w:t>
            </w:r>
            <w:r w:rsidR="00FA2FAA">
              <w:rPr>
                <w:rFonts w:ascii="Segoe UI Light" w:hAnsi="Segoe UI Light" w:cs="Segoe UI Light"/>
              </w:rPr>
              <w:t>[</w:t>
            </w:r>
            <w:r w:rsidR="00B90C0F" w:rsidRPr="00FA2FAA">
              <w:rPr>
                <w:rFonts w:ascii="Segoe UI Light" w:hAnsi="Segoe UI Light" w:cs="Segoe UI Light"/>
                <w:b/>
                <w:bCs/>
              </w:rPr>
              <w:t>a</w:t>
            </w:r>
            <w:r w:rsidR="00FA2FAA">
              <w:rPr>
                <w:rFonts w:ascii="Segoe UI Light" w:hAnsi="Segoe UI Light" w:cs="Segoe UI Light"/>
              </w:rPr>
              <w:t>]</w:t>
            </w:r>
            <w:r w:rsidR="00B90C0F" w:rsidRPr="00B90C0F">
              <w:rPr>
                <w:rFonts w:ascii="Segoe UI Light" w:hAnsi="Segoe UI Light" w:cs="Segoe UI Light"/>
              </w:rPr>
              <w:t xml:space="preserve"> levantamentos topográficos e cadastrais, sondagens e ensaios geotécnicos, ensaios e análises laboratoriais, estudos socioambientais e demais dados e levantamentos </w:t>
            </w:r>
            <w:r w:rsidR="00B90C0F" w:rsidRPr="00B90C0F">
              <w:rPr>
                <w:rFonts w:ascii="Segoe UI Light" w:hAnsi="Segoe UI Light" w:cs="Segoe UI Light"/>
              </w:rPr>
              <w:lastRenderedPageBreak/>
              <w:t>necessários para execução da solução escolhida;</w:t>
            </w:r>
            <w:r w:rsidR="00FA2FAA">
              <w:rPr>
                <w:rFonts w:ascii="Segoe UI Light" w:hAnsi="Segoe UI Light" w:cs="Segoe UI Light"/>
              </w:rPr>
              <w:t xml:space="preserve"> [</w:t>
            </w:r>
            <w:r w:rsidR="00B90C0F" w:rsidRPr="00FA2FAA">
              <w:rPr>
                <w:rFonts w:ascii="Segoe UI Light" w:hAnsi="Segoe UI Light" w:cs="Segoe UI Light"/>
                <w:b/>
                <w:bCs/>
              </w:rPr>
              <w:t>b</w:t>
            </w:r>
            <w:r w:rsidR="00FA2FAA">
              <w:rPr>
                <w:rFonts w:ascii="Segoe UI Light" w:hAnsi="Segoe UI Light" w:cs="Segoe UI Light"/>
              </w:rPr>
              <w:t>]</w:t>
            </w:r>
            <w:r w:rsidR="00B90C0F" w:rsidRPr="00B90C0F">
              <w:rPr>
                <w:rFonts w:ascii="Segoe UI Light" w:hAnsi="Segoe UI Light" w:cs="Segoe UI Light"/>
              </w:rPr>
              <w:t xml:space="preserve"> soluções técnicas globais e localizadas, suficientemente detalhadas, de forma a evitar, por ocasião da elaboração do projeto executivo e da realização das obras e montagem, a necessidade de reformulações ou variantes quanto à qualidade, ao preço e ao prazo inicialmente definidos;</w:t>
            </w:r>
            <w:r w:rsidR="00FA2FAA">
              <w:rPr>
                <w:rFonts w:ascii="Segoe UI Light" w:hAnsi="Segoe UI Light" w:cs="Segoe UI Light"/>
              </w:rPr>
              <w:t xml:space="preserve"> [</w:t>
            </w:r>
            <w:r w:rsidR="00B90C0F" w:rsidRPr="00FA2FAA">
              <w:rPr>
                <w:rFonts w:ascii="Segoe UI Light" w:hAnsi="Segoe UI Light" w:cs="Segoe UI Light"/>
                <w:b/>
                <w:bCs/>
              </w:rPr>
              <w:t>c</w:t>
            </w:r>
            <w:r w:rsidR="00FA2FAA">
              <w:rPr>
                <w:rFonts w:ascii="Segoe UI Light" w:hAnsi="Segoe UI Light" w:cs="Segoe UI Light"/>
              </w:rPr>
              <w:t>]</w:t>
            </w:r>
            <w:r w:rsidR="00B90C0F" w:rsidRPr="00B90C0F">
              <w:rPr>
                <w:rFonts w:ascii="Segoe UI Light" w:hAnsi="Segoe UI Light" w:cs="Segoe UI Light"/>
              </w:rPr>
              <w:t xml:space="preserve"> identificação dos tipos de serviços a executar e dos materiais e equipamentos a incorporar à obra, bem como das suas especificações, de modo a assegurar os melhores resultados para o empreendimento e a segurança executiva na utilização do objeto, para os fins a que se destina, considerados os riscos e os perigos identificáveis, sem frustrar o caráter competitivo para a sua execução;</w:t>
            </w:r>
            <w:r w:rsidR="00FA2FAA">
              <w:rPr>
                <w:rFonts w:ascii="Segoe UI Light" w:hAnsi="Segoe UI Light" w:cs="Segoe UI Light"/>
              </w:rPr>
              <w:t xml:space="preserve"> [</w:t>
            </w:r>
            <w:r w:rsidR="00B90C0F" w:rsidRPr="00FA2FAA">
              <w:rPr>
                <w:rFonts w:ascii="Segoe UI Light" w:hAnsi="Segoe UI Light" w:cs="Segoe UI Light"/>
                <w:b/>
                <w:bCs/>
              </w:rPr>
              <w:t>d</w:t>
            </w:r>
            <w:r w:rsidR="00FA2FAA">
              <w:rPr>
                <w:rFonts w:ascii="Segoe UI Light" w:hAnsi="Segoe UI Light" w:cs="Segoe UI Light"/>
              </w:rPr>
              <w:t>]</w:t>
            </w:r>
            <w:r w:rsidR="00B90C0F" w:rsidRPr="00B90C0F">
              <w:rPr>
                <w:rFonts w:ascii="Segoe UI Light" w:hAnsi="Segoe UI Light" w:cs="Segoe UI Light"/>
              </w:rPr>
              <w:t xml:space="preserve"> informações que possibilitem o estudo e a definição de métodos construtivos, de instalações provisórias e de condições organizacionais para a obra, sem frustrar o caráter competitivo para a sua execução;</w:t>
            </w:r>
            <w:r w:rsidR="00FA2FAA">
              <w:rPr>
                <w:rFonts w:ascii="Segoe UI Light" w:hAnsi="Segoe UI Light" w:cs="Segoe UI Light"/>
              </w:rPr>
              <w:t xml:space="preserve"> [</w:t>
            </w:r>
            <w:r w:rsidR="00FA2FAA" w:rsidRPr="00FA2FAA">
              <w:rPr>
                <w:rFonts w:ascii="Segoe UI Light" w:hAnsi="Segoe UI Light" w:cs="Segoe UI Light"/>
                <w:b/>
                <w:bCs/>
              </w:rPr>
              <w:t>e</w:t>
            </w:r>
            <w:r w:rsidR="00FA2FAA">
              <w:rPr>
                <w:rFonts w:ascii="Segoe UI Light" w:hAnsi="Segoe UI Light" w:cs="Segoe UI Light"/>
              </w:rPr>
              <w:t>]</w:t>
            </w:r>
            <w:r w:rsidR="00B90C0F" w:rsidRPr="00B90C0F">
              <w:rPr>
                <w:rFonts w:ascii="Segoe UI Light" w:hAnsi="Segoe UI Light" w:cs="Segoe UI Light"/>
              </w:rPr>
              <w:t xml:space="preserve"> subsídios para montagem do plano de licitação e gestão da obra, compreendidos a sua programação, a estratégia de suprimentos, as normas de fiscalização e outros dados necessários em cada caso;</w:t>
            </w:r>
            <w:r w:rsidR="00FA2FAA">
              <w:rPr>
                <w:rFonts w:ascii="Segoe UI Light" w:hAnsi="Segoe UI Light" w:cs="Segoe UI Light"/>
              </w:rPr>
              <w:t xml:space="preserve"> [</w:t>
            </w:r>
            <w:r w:rsidR="00B90C0F" w:rsidRPr="00FE1D10">
              <w:rPr>
                <w:rFonts w:ascii="Segoe UI Light" w:hAnsi="Segoe UI Light" w:cs="Segoe UI Light"/>
                <w:b/>
                <w:bCs/>
              </w:rPr>
              <w:t>f</w:t>
            </w:r>
            <w:r w:rsidR="00FE1D10">
              <w:rPr>
                <w:rFonts w:ascii="Segoe UI Light" w:hAnsi="Segoe UI Light" w:cs="Segoe UI Light"/>
              </w:rPr>
              <w:t>]</w:t>
            </w:r>
            <w:r w:rsidR="00B90C0F" w:rsidRPr="00B90C0F">
              <w:rPr>
                <w:rFonts w:ascii="Segoe UI Light" w:hAnsi="Segoe UI Light" w:cs="Segoe UI Light"/>
              </w:rPr>
              <w:t xml:space="preserve"> orçamento detalhado do custo global da obra, fundamentado em quantitativos de serviços e fornecimentos propriamente avaliados, </w:t>
            </w:r>
            <w:r w:rsidR="00F03FC1">
              <w:rPr>
                <w:rFonts w:ascii="Segoe UI Light" w:hAnsi="Segoe UI Light" w:cs="Segoe UI Light"/>
              </w:rPr>
              <w:t>nos casos de empreitada por preço unitário, empreitada por preço global, empreitada integral</w:t>
            </w:r>
            <w:r w:rsidR="0080529E">
              <w:rPr>
                <w:rFonts w:ascii="Segoe UI Light" w:hAnsi="Segoe UI Light" w:cs="Segoe UI Light"/>
              </w:rPr>
              <w:t>, contratação por tarefa ou fornecimento e prestação de serviço associado.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</w:tcPr>
          <w:p w14:paraId="095650B3" w14:textId="3BDF39AD" w:rsidR="008E3D1B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1649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0C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3D1B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80529E">
              <w:rPr>
                <w:rFonts w:ascii="Segoe UI" w:hAnsi="Segoe UI" w:cs="Segoe UI"/>
                <w:sz w:val="20"/>
                <w:szCs w:val="20"/>
              </w:rPr>
              <w:t>É bem ou serviço comum</w:t>
            </w:r>
          </w:p>
          <w:p w14:paraId="16624B73" w14:textId="77777777" w:rsidR="008E3D1B" w:rsidRDefault="008E3D1B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D3F8B0D" w14:textId="4F62A50A" w:rsidR="008E3D1B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3480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D1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3D1B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0E947A8" w14:textId="39C65860" w:rsidR="008E3D1B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7758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D1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3D1B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606EA7D5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3D1B" w:rsidRPr="00110018" w14:paraId="3DCE317B" w14:textId="77777777" w:rsidTr="004047A7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64C5D0DF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026AE7D6" w14:textId="78012A07" w:rsidR="0080529E" w:rsidRDefault="0086644C" w:rsidP="0080529E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Em caso de contratação integrada</w:t>
            </w:r>
            <w:r w:rsidR="00FB14C6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:</w:t>
            </w:r>
          </w:p>
          <w:p w14:paraId="5A4CA594" w14:textId="45695A3D" w:rsidR="0080529E" w:rsidRPr="00B22B2D" w:rsidRDefault="0080529E" w:rsidP="0080529E">
            <w:pPr>
              <w:spacing w:after="80" w:line="240" w:lineRule="auto"/>
              <w:ind w:left="444"/>
              <w:jc w:val="both"/>
              <w:rPr>
                <w:rFonts w:ascii="Segoe UI" w:hAnsi="Segoe UI" w:cs="Segoe UI"/>
                <w:b/>
                <w:bCs/>
              </w:rPr>
            </w:pPr>
            <w:r w:rsidRPr="00B22B2D">
              <w:rPr>
                <w:rFonts w:ascii="Segoe UI Light" w:hAnsi="Segoe UI Light" w:cs="Segoe UI Light"/>
              </w:rPr>
              <w:t xml:space="preserve">A especificação </w:t>
            </w:r>
            <w:r w:rsidR="00736EB5">
              <w:rPr>
                <w:rFonts w:ascii="Segoe UI Light" w:hAnsi="Segoe UI Light" w:cs="Segoe UI Light"/>
              </w:rPr>
              <w:t>do objeto no caso de contratação integrada é feita por meio de anteprojeto</w:t>
            </w:r>
            <w:r w:rsidR="00603E0D">
              <w:rPr>
                <w:rFonts w:ascii="Segoe UI Light" w:hAnsi="Segoe UI Light" w:cs="Segoe UI Light"/>
              </w:rPr>
              <w:t>.</w:t>
            </w:r>
          </w:p>
          <w:p w14:paraId="4978F862" w14:textId="3DC1F621" w:rsidR="0080529E" w:rsidRPr="00D16CB9" w:rsidRDefault="0080529E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D16CB9">
              <w:rPr>
                <w:rFonts w:ascii="Segoe UI" w:hAnsi="Segoe UI" w:cs="Segoe UI"/>
                <w:sz w:val="26"/>
                <w:szCs w:val="26"/>
              </w:rPr>
              <w:t xml:space="preserve">Elaborar </w:t>
            </w:r>
            <w:r w:rsidR="00603E0D" w:rsidRPr="00D16CB9">
              <w:rPr>
                <w:rFonts w:ascii="Segoe UI" w:hAnsi="Segoe UI" w:cs="Segoe UI"/>
                <w:sz w:val="26"/>
                <w:szCs w:val="26"/>
              </w:rPr>
              <w:t>anteprojeto</w:t>
            </w:r>
            <w:r w:rsidRPr="00D16CB9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3EAE5B6" w14:textId="07DDA833" w:rsidR="008E3D1B" w:rsidRPr="00371BE0" w:rsidRDefault="0080529E" w:rsidP="00FA49AD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 xml:space="preserve">O </w:t>
            </w:r>
            <w:r w:rsidR="00081B11">
              <w:rPr>
                <w:rFonts w:ascii="Segoe UI Light" w:hAnsi="Segoe UI Light" w:cs="Segoe UI Light"/>
              </w:rPr>
              <w:t xml:space="preserve">anteprojeto é peça técnica com elementos suficientes para a elaboração do </w:t>
            </w:r>
            <w:r>
              <w:rPr>
                <w:rFonts w:ascii="Segoe UI Light" w:hAnsi="Segoe UI Light" w:cs="Segoe UI Light"/>
              </w:rPr>
              <w:t>projeto básico. Seus elementos obrigatórios são: [</w:t>
            </w:r>
            <w:r w:rsidRPr="00FA2FAA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</w:t>
            </w:r>
            <w:r w:rsidRPr="00B90C0F">
              <w:rPr>
                <w:rFonts w:ascii="Segoe UI Light" w:hAnsi="Segoe UI Light" w:cs="Segoe UI Light"/>
              </w:rPr>
              <w:t xml:space="preserve"> </w:t>
            </w:r>
            <w:r w:rsidR="00646193" w:rsidRPr="00646193">
              <w:rPr>
                <w:rFonts w:ascii="Segoe UI Light" w:hAnsi="Segoe UI Light" w:cs="Segoe UI Light"/>
              </w:rPr>
              <w:t xml:space="preserve">demonstração e justificativa do programa de necessidades, avaliação de demanda do público-alvo, motivação técnico-econômico-social do empreendimento, visão global dos investimentos e definições relacionadas ao nível de serviço desejado; </w:t>
            </w:r>
            <w:r>
              <w:rPr>
                <w:rFonts w:ascii="Segoe UI Light" w:hAnsi="Segoe UI Light" w:cs="Segoe UI Light"/>
              </w:rPr>
              <w:t>[</w:t>
            </w:r>
            <w:r w:rsidRPr="00FA2FAA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</w:t>
            </w:r>
            <w:r w:rsidRPr="00B90C0F">
              <w:rPr>
                <w:rFonts w:ascii="Segoe UI Light" w:hAnsi="Segoe UI Light" w:cs="Segoe UI Light"/>
              </w:rPr>
              <w:t xml:space="preserve"> </w:t>
            </w:r>
            <w:r w:rsidR="00646193" w:rsidRPr="00646193">
              <w:rPr>
                <w:rFonts w:ascii="Segoe UI Light" w:hAnsi="Segoe UI Light" w:cs="Segoe UI Light"/>
              </w:rPr>
              <w:t>condições de solidez, de segurança e de durabilidade;</w:t>
            </w:r>
            <w:r>
              <w:rPr>
                <w:rFonts w:ascii="Segoe UI Light" w:hAnsi="Segoe UI Light" w:cs="Segoe UI Light"/>
              </w:rPr>
              <w:t xml:space="preserve"> [</w:t>
            </w:r>
            <w:r w:rsidRPr="00FA2FAA">
              <w:rPr>
                <w:rFonts w:ascii="Segoe UI Light" w:hAnsi="Segoe UI Light" w:cs="Segoe UI Light"/>
                <w:b/>
                <w:bCs/>
              </w:rPr>
              <w:t>c</w:t>
            </w:r>
            <w:r>
              <w:rPr>
                <w:rFonts w:ascii="Segoe UI Light" w:hAnsi="Segoe UI Light" w:cs="Segoe UI Light"/>
              </w:rPr>
              <w:t>]</w:t>
            </w:r>
            <w:r w:rsidRPr="00B90C0F">
              <w:rPr>
                <w:rFonts w:ascii="Segoe UI Light" w:hAnsi="Segoe UI Light" w:cs="Segoe UI Light"/>
              </w:rPr>
              <w:t xml:space="preserve"> </w:t>
            </w:r>
            <w:r w:rsidR="00B9182B" w:rsidRPr="00B9182B">
              <w:rPr>
                <w:rFonts w:ascii="Segoe UI Light" w:hAnsi="Segoe UI Light" w:cs="Segoe UI Light"/>
              </w:rPr>
              <w:t>prazo de entrega;</w:t>
            </w:r>
            <w:r>
              <w:rPr>
                <w:rFonts w:ascii="Segoe UI Light" w:hAnsi="Segoe UI Light" w:cs="Segoe UI Light"/>
              </w:rPr>
              <w:t xml:space="preserve"> [</w:t>
            </w:r>
            <w:r w:rsidRPr="00FA2FAA">
              <w:rPr>
                <w:rFonts w:ascii="Segoe UI Light" w:hAnsi="Segoe UI Light" w:cs="Segoe UI Light"/>
                <w:b/>
                <w:bCs/>
              </w:rPr>
              <w:t>d</w:t>
            </w:r>
            <w:r>
              <w:rPr>
                <w:rFonts w:ascii="Segoe UI Light" w:hAnsi="Segoe UI Light" w:cs="Segoe UI Light"/>
              </w:rPr>
              <w:t>]</w:t>
            </w:r>
            <w:r w:rsidRPr="00B90C0F">
              <w:rPr>
                <w:rFonts w:ascii="Segoe UI Light" w:hAnsi="Segoe UI Light" w:cs="Segoe UI Light"/>
              </w:rPr>
              <w:t xml:space="preserve"> </w:t>
            </w:r>
            <w:r w:rsidR="007E1D99" w:rsidRPr="007E1D99">
              <w:rPr>
                <w:rFonts w:ascii="Segoe UI Light" w:hAnsi="Segoe UI Light" w:cs="Segoe UI Light"/>
              </w:rPr>
              <w:t>estética do projeto arquitetônico, traçado geométrico e/ou projeto da área de influência, quando cabível</w:t>
            </w:r>
            <w:r w:rsidRPr="00B90C0F">
              <w:rPr>
                <w:rFonts w:ascii="Segoe UI Light" w:hAnsi="Segoe UI Light" w:cs="Segoe UI Light"/>
              </w:rPr>
              <w:t>;</w:t>
            </w:r>
            <w:r>
              <w:rPr>
                <w:rFonts w:ascii="Segoe UI Light" w:hAnsi="Segoe UI Light" w:cs="Segoe UI Light"/>
              </w:rPr>
              <w:t xml:space="preserve"> [</w:t>
            </w:r>
            <w:r w:rsidRPr="00FA2FAA">
              <w:rPr>
                <w:rFonts w:ascii="Segoe UI Light" w:hAnsi="Segoe UI Light" w:cs="Segoe UI Light"/>
                <w:b/>
                <w:bCs/>
              </w:rPr>
              <w:t>e</w:t>
            </w:r>
            <w:r>
              <w:rPr>
                <w:rFonts w:ascii="Segoe UI Light" w:hAnsi="Segoe UI Light" w:cs="Segoe UI Light"/>
              </w:rPr>
              <w:t>]</w:t>
            </w:r>
            <w:r w:rsidRPr="00B90C0F">
              <w:rPr>
                <w:rFonts w:ascii="Segoe UI Light" w:hAnsi="Segoe UI Light" w:cs="Segoe UI Light"/>
              </w:rPr>
              <w:t xml:space="preserve"> </w:t>
            </w:r>
            <w:r w:rsidR="007E1D99" w:rsidRPr="007E1D99">
              <w:rPr>
                <w:rFonts w:ascii="Segoe UI Light" w:hAnsi="Segoe UI Light" w:cs="Segoe UI Light"/>
              </w:rPr>
              <w:t>parâmetros de adequação ao interesse público, de economia na utilização, de facilidade na execução, de impacto ambiental e de acessibilidade</w:t>
            </w:r>
            <w:r w:rsidRPr="00B90C0F">
              <w:rPr>
                <w:rFonts w:ascii="Segoe UI Light" w:hAnsi="Segoe UI Light" w:cs="Segoe UI Light"/>
              </w:rPr>
              <w:t>;</w:t>
            </w:r>
            <w:r>
              <w:rPr>
                <w:rFonts w:ascii="Segoe UI Light" w:hAnsi="Segoe UI Light" w:cs="Segoe UI Light"/>
              </w:rPr>
              <w:t xml:space="preserve"> [</w:t>
            </w:r>
            <w:r w:rsidRPr="00FE1D10">
              <w:rPr>
                <w:rFonts w:ascii="Segoe UI Light" w:hAnsi="Segoe UI Light" w:cs="Segoe UI Light"/>
                <w:b/>
                <w:bCs/>
              </w:rPr>
              <w:t>f</w:t>
            </w:r>
            <w:r>
              <w:rPr>
                <w:rFonts w:ascii="Segoe UI Light" w:hAnsi="Segoe UI Light" w:cs="Segoe UI Light"/>
              </w:rPr>
              <w:t>]</w:t>
            </w:r>
            <w:r w:rsidRPr="00B90C0F">
              <w:rPr>
                <w:rFonts w:ascii="Segoe UI Light" w:hAnsi="Segoe UI Light" w:cs="Segoe UI Light"/>
              </w:rPr>
              <w:t xml:space="preserve"> </w:t>
            </w:r>
            <w:r w:rsidR="001375B3" w:rsidRPr="001375B3">
              <w:rPr>
                <w:rFonts w:ascii="Segoe UI Light" w:hAnsi="Segoe UI Light" w:cs="Segoe UI Light"/>
              </w:rPr>
              <w:t>proposta de concepção da obra ou do serviço de engenharia</w:t>
            </w:r>
            <w:r w:rsidR="001375B3">
              <w:rPr>
                <w:rFonts w:ascii="Segoe UI Light" w:hAnsi="Segoe UI Light" w:cs="Segoe UI Light"/>
              </w:rPr>
              <w:t>; [</w:t>
            </w:r>
            <w:r w:rsidR="001375B3" w:rsidRPr="001375B3">
              <w:rPr>
                <w:rFonts w:ascii="Segoe UI Light" w:hAnsi="Segoe UI Light" w:cs="Segoe UI Light"/>
                <w:b/>
                <w:bCs/>
              </w:rPr>
              <w:t>g</w:t>
            </w:r>
            <w:r w:rsidR="001375B3">
              <w:rPr>
                <w:rFonts w:ascii="Segoe UI Light" w:hAnsi="Segoe UI Light" w:cs="Segoe UI Light"/>
              </w:rPr>
              <w:t xml:space="preserve">] </w:t>
            </w:r>
            <w:r w:rsidR="00FA49AD" w:rsidRPr="00FA49AD">
              <w:rPr>
                <w:rFonts w:ascii="Segoe UI Light" w:hAnsi="Segoe UI Light" w:cs="Segoe UI Light"/>
              </w:rPr>
              <w:t>projetos anteriores ou estudos preliminares que embasaram a concepção proposta;</w:t>
            </w:r>
            <w:r w:rsidR="00FA49AD">
              <w:rPr>
                <w:rFonts w:ascii="Segoe UI Light" w:hAnsi="Segoe UI Light" w:cs="Segoe UI Light"/>
              </w:rPr>
              <w:t xml:space="preserve"> [</w:t>
            </w:r>
            <w:r w:rsidR="00FA49AD" w:rsidRPr="00FA49AD">
              <w:rPr>
                <w:rFonts w:ascii="Segoe UI Light" w:hAnsi="Segoe UI Light" w:cs="Segoe UI Light"/>
                <w:b/>
                <w:bCs/>
              </w:rPr>
              <w:t>h</w:t>
            </w:r>
            <w:r w:rsidR="00FA49AD">
              <w:rPr>
                <w:rFonts w:ascii="Segoe UI Light" w:hAnsi="Segoe UI Light" w:cs="Segoe UI Light"/>
              </w:rPr>
              <w:t xml:space="preserve">] </w:t>
            </w:r>
            <w:r w:rsidR="00FA49AD" w:rsidRPr="00FA49AD">
              <w:rPr>
                <w:rFonts w:ascii="Segoe UI Light" w:hAnsi="Segoe UI Light" w:cs="Segoe UI Light"/>
              </w:rPr>
              <w:t>levantamento topográfico e cadastral;</w:t>
            </w:r>
            <w:r w:rsidR="00FA49AD">
              <w:rPr>
                <w:rFonts w:ascii="Segoe UI Light" w:hAnsi="Segoe UI Light" w:cs="Segoe UI Light"/>
              </w:rPr>
              <w:t xml:space="preserve"> [</w:t>
            </w:r>
            <w:r w:rsidR="00FA49AD" w:rsidRPr="00FA49AD">
              <w:rPr>
                <w:rFonts w:ascii="Segoe UI Light" w:hAnsi="Segoe UI Light" w:cs="Segoe UI Light"/>
                <w:b/>
                <w:bCs/>
              </w:rPr>
              <w:t>i</w:t>
            </w:r>
            <w:r w:rsidR="00FA49AD">
              <w:rPr>
                <w:rFonts w:ascii="Segoe UI Light" w:hAnsi="Segoe UI Light" w:cs="Segoe UI Light"/>
              </w:rPr>
              <w:t>]</w:t>
            </w:r>
            <w:r w:rsidR="00FA49AD" w:rsidRPr="00FA49AD">
              <w:rPr>
                <w:rFonts w:ascii="Segoe UI Light" w:hAnsi="Segoe UI Light" w:cs="Segoe UI Light"/>
              </w:rPr>
              <w:t xml:space="preserve"> pareceres de sondagem;</w:t>
            </w:r>
            <w:r w:rsidR="00FA49AD">
              <w:rPr>
                <w:rFonts w:ascii="Segoe UI Light" w:hAnsi="Segoe UI Light" w:cs="Segoe UI Light"/>
              </w:rPr>
              <w:t xml:space="preserve"> [</w:t>
            </w:r>
            <w:r w:rsidR="00FA49AD" w:rsidRPr="00FA49AD">
              <w:rPr>
                <w:rFonts w:ascii="Segoe UI Light" w:hAnsi="Segoe UI Light" w:cs="Segoe UI Light"/>
                <w:b/>
                <w:bCs/>
              </w:rPr>
              <w:t>j</w:t>
            </w:r>
            <w:r w:rsidR="00FA49AD">
              <w:rPr>
                <w:rFonts w:ascii="Segoe UI Light" w:hAnsi="Segoe UI Light" w:cs="Segoe UI Light"/>
              </w:rPr>
              <w:t>]</w:t>
            </w:r>
            <w:r w:rsidR="00FA49AD" w:rsidRPr="00FA49AD">
              <w:rPr>
                <w:rFonts w:ascii="Segoe UI Light" w:hAnsi="Segoe UI Light" w:cs="Segoe UI Light"/>
              </w:rPr>
              <w:t xml:space="preserve"> memorial descritivo dos elementos da edificação, dos componentes construtivos e dos </w:t>
            </w:r>
            <w:r w:rsidR="00FA49AD" w:rsidRPr="00FA49AD">
              <w:rPr>
                <w:rFonts w:ascii="Segoe UI Light" w:hAnsi="Segoe UI Light" w:cs="Segoe UI Light"/>
              </w:rPr>
              <w:lastRenderedPageBreak/>
              <w:t>materiais de construção, de forma a estabelecer padrões mínimos para a contratação</w:t>
            </w:r>
            <w:r w:rsidR="00FA49AD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</w:tcPr>
          <w:p w14:paraId="70312E7F" w14:textId="0011197A" w:rsidR="00B9182B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2784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2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9182B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736EB5">
              <w:rPr>
                <w:rFonts w:ascii="Segoe UI" w:hAnsi="Segoe UI" w:cs="Segoe UI"/>
                <w:sz w:val="20"/>
                <w:szCs w:val="20"/>
              </w:rPr>
              <w:t>Não é caso de contratação integrada</w:t>
            </w:r>
          </w:p>
          <w:p w14:paraId="7D54CD60" w14:textId="77777777" w:rsidR="00B9182B" w:rsidRDefault="00B9182B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957E66B" w14:textId="77777777" w:rsidR="00B9182B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831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2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9182B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57B43C5" w14:textId="7C2F6B29" w:rsidR="008E3D1B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7128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2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9182B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54E3AF70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3D1B" w:rsidRPr="00CC440E" w14:paraId="314A811A" w14:textId="77777777" w:rsidTr="004047A7">
        <w:trPr>
          <w:trHeight w:val="672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7B4C183B" w14:textId="48BA7582" w:rsidR="008E3D1B" w:rsidRPr="00D16CB9" w:rsidRDefault="00144429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Orçamento estimado</w:t>
            </w:r>
          </w:p>
        </w:tc>
      </w:tr>
      <w:tr w:rsidR="008E3D1B" w:rsidRPr="00110018" w14:paraId="629E67FD" w14:textId="77777777" w:rsidTr="004047A7">
        <w:trPr>
          <w:trHeight w:val="116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2A42E88D" w14:textId="77777777" w:rsidR="008E3D1B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63E039AD" w14:textId="77777777" w:rsidR="008E3D1B" w:rsidRPr="007220AD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2C1186B4" w14:textId="77777777" w:rsidR="008E3D1B" w:rsidRPr="00110018" w:rsidRDefault="008E3D1B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7696D99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292024" w:rsidRPr="00110018" w14:paraId="3062F1D9" w14:textId="77777777" w:rsidTr="004047A7">
        <w:trPr>
          <w:trHeight w:val="816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296A459D" w14:textId="6B4D7DB2" w:rsidR="00292024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10018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>18, IV</w:t>
            </w:r>
            <w:r w:rsidR="000A26EB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23 e 24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6C02F6E4" w14:textId="713DA8C7" w:rsidR="00292024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>Decreto Estadual nº 2.</w:t>
            </w:r>
            <w:r>
              <w:rPr>
                <w:rFonts w:ascii="Segoe UI" w:hAnsi="Segoe UI" w:cs="Segoe UI"/>
                <w:sz w:val="20"/>
                <w:szCs w:val="20"/>
              </w:rPr>
              <w:t>734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08EB0ECE" w14:textId="41346B0D" w:rsidR="00292024" w:rsidRPr="00110018" w:rsidRDefault="00292024" w:rsidP="006B4AB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3º, V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648" w:type="dxa"/>
            <w:noWrap/>
            <w:vAlign w:val="center"/>
          </w:tcPr>
          <w:p w14:paraId="5EE4DD0F" w14:textId="431548E7" w:rsidR="00292024" w:rsidRPr="007A62E3" w:rsidRDefault="00292024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A62E3">
              <w:rPr>
                <w:rFonts w:ascii="Segoe UI" w:hAnsi="Segoe UI" w:cs="Segoe UI"/>
                <w:sz w:val="26"/>
                <w:szCs w:val="26"/>
              </w:rPr>
              <w:t>Utilizar a minuta padrão da PGE</w:t>
            </w:r>
            <w:r w:rsidR="00F545C4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D017061" w14:textId="77777777" w:rsidR="00292024" w:rsidRDefault="00292024" w:rsidP="006B4AB1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padrão deve ser utilizada sempre que possível.</w:t>
            </w:r>
          </w:p>
          <w:p w14:paraId="3CA3B8CC" w14:textId="0B40EA3F" w:rsidR="00292024" w:rsidRDefault="00292024" w:rsidP="007A62E3">
            <w:pPr>
              <w:spacing w:after="80" w:line="240" w:lineRule="auto"/>
              <w:ind w:left="301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A adaptação é possível, desde que as alterações sejam claramente identificadas para a conferência.</w:t>
            </w:r>
          </w:p>
        </w:tc>
        <w:tc>
          <w:tcPr>
            <w:tcW w:w="2060" w:type="dxa"/>
            <w:noWrap/>
            <w:vAlign w:val="center"/>
          </w:tcPr>
          <w:p w14:paraId="72ADA47C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1237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É obra ou serviço de engenharia (orçamento feito por tabela referencial)</w:t>
            </w:r>
          </w:p>
          <w:p w14:paraId="74B6CCBC" w14:textId="42F55D4C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1671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3D93B9D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1346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Sim, com adaptações</w:t>
            </w:r>
          </w:p>
          <w:p w14:paraId="6FF53A48" w14:textId="5FD0BE7D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547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2DC9C3A2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92024" w:rsidRPr="00110018" w14:paraId="6E8B7DE0" w14:textId="77777777" w:rsidTr="004047A7">
        <w:trPr>
          <w:trHeight w:val="816"/>
          <w:jc w:val="center"/>
        </w:trPr>
        <w:tc>
          <w:tcPr>
            <w:tcW w:w="1711" w:type="dxa"/>
            <w:vMerge/>
            <w:noWrap/>
            <w:vAlign w:val="center"/>
          </w:tcPr>
          <w:p w14:paraId="30A4AC28" w14:textId="1D36A4E8" w:rsidR="00292024" w:rsidRPr="00110018" w:rsidRDefault="00292024" w:rsidP="006B4AB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26D76B15" w14:textId="79F69BE3" w:rsidR="00292024" w:rsidRPr="007A62E3" w:rsidRDefault="00292024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A62E3">
              <w:rPr>
                <w:rFonts w:ascii="Segoe UI" w:hAnsi="Segoe UI" w:cs="Segoe UI"/>
                <w:sz w:val="26"/>
                <w:szCs w:val="26"/>
              </w:rPr>
              <w:t>Descrever o objeto da pesquisa mercadológica.</w:t>
            </w:r>
          </w:p>
          <w:p w14:paraId="487C528E" w14:textId="00007B0C" w:rsidR="00292024" w:rsidRPr="004479EE" w:rsidRDefault="00292024" w:rsidP="002B065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479EE">
              <w:rPr>
                <w:rFonts w:ascii="Segoe UI Light" w:hAnsi="Segoe UI Light" w:cs="Segoe UI Light"/>
              </w:rPr>
              <w:t>O responsável da pesquisa mercadológica deve registrar a qual objeto a ela se refere. A descrição deve coincidir com o Termo de Referência.</w:t>
            </w:r>
          </w:p>
        </w:tc>
        <w:tc>
          <w:tcPr>
            <w:tcW w:w="2060" w:type="dxa"/>
            <w:noWrap/>
            <w:vAlign w:val="center"/>
          </w:tcPr>
          <w:p w14:paraId="47CFC02F" w14:textId="7A3497A0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513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É obra ou serviço de engenharia (orçamento feito por tabela referencial)</w:t>
            </w:r>
          </w:p>
          <w:p w14:paraId="080CA717" w14:textId="77777777" w:rsidR="00292024" w:rsidRDefault="00292024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872D2ED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487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477EA73" w14:textId="3974416F" w:rsidR="00292024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5924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676A27F3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92024" w:rsidRPr="00110018" w14:paraId="4DEC1F61" w14:textId="77777777" w:rsidTr="004047A7">
        <w:trPr>
          <w:trHeight w:val="826"/>
          <w:jc w:val="center"/>
        </w:trPr>
        <w:tc>
          <w:tcPr>
            <w:tcW w:w="1711" w:type="dxa"/>
            <w:vMerge/>
            <w:noWrap/>
            <w:vAlign w:val="center"/>
          </w:tcPr>
          <w:p w14:paraId="221114CA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4123E87" w14:textId="17E3BBE0" w:rsidR="00292024" w:rsidRPr="007A62E3" w:rsidRDefault="00292024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A62E3">
              <w:rPr>
                <w:rFonts w:ascii="Segoe UI" w:hAnsi="Segoe UI" w:cs="Segoe UI"/>
                <w:sz w:val="26"/>
                <w:szCs w:val="26"/>
              </w:rPr>
              <w:t>Identificar as bases pesquisadas.</w:t>
            </w:r>
          </w:p>
          <w:p w14:paraId="0DFC99C4" w14:textId="1115CD46" w:rsidR="00292024" w:rsidRPr="004479EE" w:rsidRDefault="00292024" w:rsidP="008D6EE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479EE">
              <w:rPr>
                <w:rFonts w:ascii="Segoe UI Light" w:hAnsi="Segoe UI Light" w:cs="Segoe UI Light"/>
              </w:rPr>
              <w:t>O responsável deve identificar qual a base pesquisada. É possível realizar a pesquisa com base em consulta: [</w:t>
            </w:r>
            <w:r w:rsidRPr="004479EE">
              <w:rPr>
                <w:rFonts w:ascii="Segoe UI Light" w:hAnsi="Segoe UI Light" w:cs="Segoe UI Light"/>
                <w:b/>
                <w:bCs/>
              </w:rPr>
              <w:t>a</w:t>
            </w:r>
            <w:r w:rsidRPr="004479EE">
              <w:rPr>
                <w:rFonts w:ascii="Segoe UI Light" w:hAnsi="Segoe UI Light" w:cs="Segoe UI Light"/>
              </w:rPr>
              <w:t>] ao Banco Referencial do Sistema de Materiais e Serviços (SIMAS); [</w:t>
            </w:r>
            <w:r w:rsidRPr="004479EE">
              <w:rPr>
                <w:rFonts w:ascii="Segoe UI Light" w:hAnsi="Segoe UI Light" w:cs="Segoe UI Light"/>
                <w:b/>
                <w:bCs/>
              </w:rPr>
              <w:t>b</w:t>
            </w:r>
            <w:r w:rsidRPr="004479EE">
              <w:rPr>
                <w:rFonts w:ascii="Segoe UI Light" w:hAnsi="Segoe UI Light" w:cs="Segoe UI Light"/>
              </w:rPr>
              <w:t>] ao Portal Nacional de Compras Públicas (PNCP); [</w:t>
            </w:r>
            <w:r w:rsidRPr="004479EE">
              <w:rPr>
                <w:rFonts w:ascii="Segoe UI Light" w:hAnsi="Segoe UI Light" w:cs="Segoe UI Light"/>
                <w:b/>
                <w:bCs/>
              </w:rPr>
              <w:t>c</w:t>
            </w:r>
            <w:r w:rsidRPr="004479EE">
              <w:rPr>
                <w:rFonts w:ascii="Segoe UI Light" w:hAnsi="Segoe UI Light" w:cs="Segoe UI Light"/>
              </w:rPr>
              <w:t>] a contratações similares feitas pela Administração Pública, inclusive mediante sistema de registro de preços; [</w:t>
            </w:r>
            <w:r w:rsidRPr="004479EE">
              <w:rPr>
                <w:rFonts w:ascii="Segoe UI Light" w:hAnsi="Segoe UI Light" w:cs="Segoe UI Light"/>
                <w:b/>
                <w:bCs/>
              </w:rPr>
              <w:t>d</w:t>
            </w:r>
            <w:r w:rsidRPr="004479EE">
              <w:rPr>
                <w:rFonts w:ascii="Segoe UI Light" w:hAnsi="Segoe UI Light" w:cs="Segoe UI Light"/>
              </w:rPr>
              <w:t>] dados de pesquisa publicada em mídia especializada, de tabela de referência formalmente aprovada pelo Poder Executivo Estadual e de sítios eletrônicos especializados ou de domínio amplo; [</w:t>
            </w:r>
            <w:r w:rsidRPr="004479EE">
              <w:rPr>
                <w:rFonts w:ascii="Segoe UI Light" w:hAnsi="Segoe UI Light" w:cs="Segoe UI Light"/>
                <w:b/>
                <w:bCs/>
              </w:rPr>
              <w:t>e</w:t>
            </w:r>
            <w:r w:rsidRPr="004479EE">
              <w:rPr>
                <w:rFonts w:ascii="Segoe UI Light" w:hAnsi="Segoe UI Light" w:cs="Segoe UI Light"/>
              </w:rPr>
              <w:t>] pesquisa direta mediante solicitação formal de cotação, por meio de ofício ou e-mail, desde que seja apresentada justificativa da escolha desses fornecedores e que não tenham sido obtidos os orçamentos com mais de 6 meses de antecedência da data de divulgação do edital; [</w:t>
            </w:r>
            <w:r w:rsidRPr="004479EE">
              <w:rPr>
                <w:rFonts w:ascii="Segoe UI Light" w:hAnsi="Segoe UI Light" w:cs="Segoe UI Light"/>
                <w:b/>
                <w:bCs/>
              </w:rPr>
              <w:t>f</w:t>
            </w:r>
            <w:r w:rsidRPr="004479EE">
              <w:rPr>
                <w:rFonts w:ascii="Segoe UI Light" w:hAnsi="Segoe UI Light" w:cs="Segoe UI Light"/>
              </w:rPr>
              <w:t>] pesquisa na base nacional de notas fiscais eletrônicas.</w:t>
            </w:r>
          </w:p>
          <w:p w14:paraId="60F8E5A0" w14:textId="22168E7D" w:rsidR="00292024" w:rsidRPr="004479EE" w:rsidRDefault="00292024" w:rsidP="0007325C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479EE">
              <w:rPr>
                <w:rFonts w:ascii="Segoe UI Light" w:hAnsi="Segoe UI Light" w:cs="Segoe UI Light"/>
              </w:rPr>
              <w:t xml:space="preserve">As cotações devem se referir a contratações realizadas em até 12 meses antes da </w:t>
            </w:r>
            <w:r w:rsidR="004F2FEE">
              <w:rPr>
                <w:rFonts w:ascii="Segoe UI Light" w:hAnsi="Segoe UI Light" w:cs="Segoe UI Light"/>
              </w:rPr>
              <w:t>pesquisa.</w:t>
            </w:r>
          </w:p>
          <w:p w14:paraId="43FDCA63" w14:textId="7FB6CAD6" w:rsidR="00292024" w:rsidRPr="004479EE" w:rsidRDefault="00292024" w:rsidP="0007325C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479EE">
              <w:rPr>
                <w:rFonts w:ascii="Segoe UI Light" w:hAnsi="Segoe UI Light" w:cs="Segoe UI Light"/>
              </w:rPr>
              <w:t>As cotações devem se referir a contratações em execução ou concluídas em até 12 meses antes da pesquisa, corrigidas monetariamente por índice oficiais.</w:t>
            </w:r>
          </w:p>
          <w:p w14:paraId="31E2210E" w14:textId="68812AC6" w:rsidR="00292024" w:rsidRPr="004479EE" w:rsidRDefault="00292024" w:rsidP="0007325C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479EE">
              <w:rPr>
                <w:rFonts w:ascii="Segoe UI Light" w:hAnsi="Segoe UI Light" w:cs="Segoe UI Light"/>
              </w:rPr>
              <w:lastRenderedPageBreak/>
              <w:t xml:space="preserve">Os preços de </w:t>
            </w:r>
            <w:r w:rsidR="000861C1">
              <w:rPr>
                <w:rFonts w:ascii="Segoe UI Light" w:hAnsi="Segoe UI Light" w:cs="Segoe UI Light"/>
              </w:rPr>
              <w:t>sistema de registro de preços</w:t>
            </w:r>
            <w:r w:rsidRPr="004479EE">
              <w:rPr>
                <w:rFonts w:ascii="Segoe UI Light" w:hAnsi="Segoe UI Light" w:cs="Segoe UI Light"/>
              </w:rPr>
              <w:t xml:space="preserve"> também podem ser utilizados na cotação, desde que corrigidos monetariamente por índice oficial.</w:t>
            </w:r>
          </w:p>
          <w:p w14:paraId="4B1ADBB2" w14:textId="35827A58" w:rsidR="00292024" w:rsidRPr="004479EE" w:rsidRDefault="00292024" w:rsidP="0007325C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479EE">
              <w:rPr>
                <w:rFonts w:ascii="Segoe UI Light" w:hAnsi="Segoe UI Light" w:cs="Segoe UI Light"/>
              </w:rPr>
              <w:t>As cotações que se ref</w:t>
            </w:r>
            <w:r w:rsidR="008213C6">
              <w:rPr>
                <w:rFonts w:ascii="Segoe UI Light" w:hAnsi="Segoe UI Light" w:cs="Segoe UI Light"/>
              </w:rPr>
              <w:t>erem</w:t>
            </w:r>
            <w:r w:rsidRPr="004479EE">
              <w:rPr>
                <w:rFonts w:ascii="Segoe UI Light" w:hAnsi="Segoe UI Light" w:cs="Segoe UI Light"/>
              </w:rPr>
              <w:t xml:space="preserve"> a notas fiscais, devem considerar as emitidas em até 12 meses antes da presente pesquisa.</w:t>
            </w:r>
          </w:p>
          <w:p w14:paraId="045749FA" w14:textId="7C1810E6" w:rsidR="00292024" w:rsidRPr="00BF2DB4" w:rsidRDefault="00292024" w:rsidP="00252E6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4479EE">
              <w:rPr>
                <w:rFonts w:ascii="Segoe UI Light" w:hAnsi="Segoe UI Light" w:cs="Segoe UI Light"/>
              </w:rPr>
              <w:t>As cotações de sítios especializados ou de domínio público devem se referir a preços registrados em até 6 meses antes da presente pesquisa e deve conter data e hora do acesso. Essa opção compreende tabela de referência aprovada pelo Poder Executivo estadual.</w:t>
            </w:r>
          </w:p>
        </w:tc>
        <w:tc>
          <w:tcPr>
            <w:tcW w:w="2060" w:type="dxa"/>
            <w:noWrap/>
            <w:vAlign w:val="center"/>
          </w:tcPr>
          <w:p w14:paraId="47F99A10" w14:textId="323AB071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2823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É obra ou serviço de engenharia (orçamento feito por tabela referencial)</w:t>
            </w:r>
          </w:p>
          <w:p w14:paraId="4D983E17" w14:textId="77777777" w:rsidR="00292024" w:rsidRDefault="00292024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492CFDF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4670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3BD9EF7" w14:textId="6F3D7DD8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6320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3C88247A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92024" w:rsidRPr="00110018" w14:paraId="2A984E66" w14:textId="77777777" w:rsidTr="004047A7">
        <w:trPr>
          <w:trHeight w:val="826"/>
          <w:jc w:val="center"/>
        </w:trPr>
        <w:tc>
          <w:tcPr>
            <w:tcW w:w="1711" w:type="dxa"/>
            <w:vMerge/>
            <w:noWrap/>
            <w:vAlign w:val="center"/>
          </w:tcPr>
          <w:p w14:paraId="002432F7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07C3CD0E" w14:textId="6F0AFE41" w:rsidR="00292024" w:rsidRPr="00251309" w:rsidRDefault="00292024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51309">
              <w:rPr>
                <w:rFonts w:ascii="Segoe UI" w:hAnsi="Segoe UI" w:cs="Segoe UI"/>
                <w:sz w:val="26"/>
                <w:szCs w:val="26"/>
              </w:rPr>
              <w:t>Registrar os preços identificados na busca.</w:t>
            </w:r>
          </w:p>
        </w:tc>
        <w:tc>
          <w:tcPr>
            <w:tcW w:w="2060" w:type="dxa"/>
            <w:noWrap/>
            <w:vAlign w:val="center"/>
          </w:tcPr>
          <w:p w14:paraId="13B2B6DD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562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É obra ou serviço de engenharia (orçamento feito por tabela referencial)</w:t>
            </w:r>
          </w:p>
          <w:p w14:paraId="4A1E0783" w14:textId="77777777" w:rsidR="00292024" w:rsidRDefault="00292024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D131483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89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9E42B6" w14:textId="6006E351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7148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3B724A47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92024" w:rsidRPr="00110018" w14:paraId="6832651A" w14:textId="77777777" w:rsidTr="004047A7">
        <w:trPr>
          <w:trHeight w:val="826"/>
          <w:jc w:val="center"/>
        </w:trPr>
        <w:tc>
          <w:tcPr>
            <w:tcW w:w="1711" w:type="dxa"/>
            <w:vMerge/>
            <w:noWrap/>
            <w:vAlign w:val="center"/>
          </w:tcPr>
          <w:p w14:paraId="5A6E1071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668E06E" w14:textId="4F36FC80" w:rsidR="00292024" w:rsidRPr="00251309" w:rsidRDefault="00292024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51309">
              <w:rPr>
                <w:rFonts w:ascii="Segoe UI" w:hAnsi="Segoe UI" w:cs="Segoe UI"/>
                <w:sz w:val="26"/>
                <w:szCs w:val="26"/>
              </w:rPr>
              <w:t>Identificar a metodologia de cálculo do preço estimado.</w:t>
            </w:r>
          </w:p>
          <w:p w14:paraId="4B79B55D" w14:textId="20A95B81" w:rsidR="00292024" w:rsidRPr="004479EE" w:rsidRDefault="00292024" w:rsidP="00BE50B3">
            <w:pPr>
              <w:spacing w:after="80" w:line="240" w:lineRule="auto"/>
              <w:ind w:left="299"/>
              <w:jc w:val="both"/>
              <w:rPr>
                <w:rFonts w:ascii="Segoe UI" w:hAnsi="Segoe UI" w:cs="Segoe UI"/>
              </w:rPr>
            </w:pPr>
            <w:r w:rsidRPr="004479EE">
              <w:rPr>
                <w:rFonts w:ascii="Segoe UI Light" w:hAnsi="Segoe UI Light" w:cs="Segoe UI Light"/>
              </w:rPr>
              <w:t>As metodologias de cálculo aceitas são: [</w:t>
            </w:r>
            <w:r w:rsidRPr="004479EE">
              <w:rPr>
                <w:rFonts w:ascii="Segoe UI Light" w:hAnsi="Segoe UI Light" w:cs="Segoe UI Light"/>
                <w:b/>
                <w:bCs/>
              </w:rPr>
              <w:t>a</w:t>
            </w:r>
            <w:r w:rsidRPr="004479EE">
              <w:rPr>
                <w:rFonts w:ascii="Segoe UI Light" w:hAnsi="Segoe UI Light" w:cs="Segoe UI Light"/>
              </w:rPr>
              <w:t>] média; [</w:t>
            </w:r>
            <w:r w:rsidRPr="004479EE">
              <w:rPr>
                <w:rFonts w:ascii="Segoe UI Light" w:hAnsi="Segoe UI Light" w:cs="Segoe UI Light"/>
                <w:b/>
                <w:bCs/>
              </w:rPr>
              <w:t>b</w:t>
            </w:r>
            <w:r w:rsidRPr="004479EE">
              <w:rPr>
                <w:rFonts w:ascii="Segoe UI Light" w:hAnsi="Segoe UI Light" w:cs="Segoe UI Light"/>
              </w:rPr>
              <w:t>] mediana; e [</w:t>
            </w:r>
            <w:r w:rsidRPr="004479EE">
              <w:rPr>
                <w:rFonts w:ascii="Segoe UI Light" w:hAnsi="Segoe UI Light" w:cs="Segoe UI Light"/>
                <w:b/>
                <w:bCs/>
              </w:rPr>
              <w:t>c</w:t>
            </w:r>
            <w:r w:rsidRPr="004479EE">
              <w:rPr>
                <w:rFonts w:ascii="Segoe UI Light" w:hAnsi="Segoe UI Light" w:cs="Segoe UI Light"/>
              </w:rPr>
              <w:t>] menor valor.</w:t>
            </w:r>
          </w:p>
        </w:tc>
        <w:tc>
          <w:tcPr>
            <w:tcW w:w="2060" w:type="dxa"/>
            <w:noWrap/>
            <w:vAlign w:val="center"/>
          </w:tcPr>
          <w:p w14:paraId="328C6A0E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9519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É obra ou serviço de engenharia (orçamento feito por tabela referencial)</w:t>
            </w:r>
          </w:p>
          <w:p w14:paraId="4FCD723A" w14:textId="77777777" w:rsidR="00292024" w:rsidRDefault="00292024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7A3FE6E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7895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72F835C" w14:textId="09646FE5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1499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4CF1A58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92024" w:rsidRPr="00110018" w14:paraId="58DB6E94" w14:textId="77777777" w:rsidTr="004047A7">
        <w:trPr>
          <w:trHeight w:val="826"/>
          <w:jc w:val="center"/>
        </w:trPr>
        <w:tc>
          <w:tcPr>
            <w:tcW w:w="1711" w:type="dxa"/>
            <w:vMerge/>
            <w:noWrap/>
            <w:vAlign w:val="center"/>
          </w:tcPr>
          <w:p w14:paraId="06CF2873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44F7FA5" w14:textId="16F2D544" w:rsidR="00292024" w:rsidRPr="00F04CAD" w:rsidRDefault="00292024" w:rsidP="001A77E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51309">
              <w:rPr>
                <w:rFonts w:ascii="Segoe UI" w:hAnsi="Segoe UI" w:cs="Segoe UI"/>
                <w:sz w:val="26"/>
                <w:szCs w:val="26"/>
              </w:rPr>
              <w:t>Calcular o preço estimado.</w:t>
            </w:r>
          </w:p>
        </w:tc>
        <w:tc>
          <w:tcPr>
            <w:tcW w:w="2060" w:type="dxa"/>
            <w:noWrap/>
            <w:vAlign w:val="center"/>
          </w:tcPr>
          <w:p w14:paraId="1B843AA8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3270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É obra ou serviço de engenharia (orçamento feito por tabela referencial)</w:t>
            </w:r>
          </w:p>
          <w:p w14:paraId="3ACAF5BB" w14:textId="77777777" w:rsidR="00292024" w:rsidRDefault="00292024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741D157" w14:textId="77777777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0998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8E0BBCE" w14:textId="5308B83E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2023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02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9202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30917FAA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92024" w:rsidRPr="00110018" w14:paraId="1DBED69D" w14:textId="77777777" w:rsidTr="004047A7">
        <w:trPr>
          <w:trHeight w:val="826"/>
          <w:jc w:val="center"/>
        </w:trPr>
        <w:tc>
          <w:tcPr>
            <w:tcW w:w="1711" w:type="dxa"/>
            <w:vMerge/>
            <w:noWrap/>
            <w:vAlign w:val="center"/>
          </w:tcPr>
          <w:p w14:paraId="5A9A9CE8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19D54B03" w14:textId="56651345" w:rsidR="00292024" w:rsidRPr="00251309" w:rsidRDefault="009927CC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51309">
              <w:rPr>
                <w:rFonts w:ascii="Segoe UI" w:hAnsi="Segoe UI" w:cs="Segoe UI"/>
                <w:sz w:val="26"/>
                <w:szCs w:val="26"/>
              </w:rPr>
              <w:t>Justificar a desconsideração de algum valor da série pesquisada</w:t>
            </w:r>
            <w:r w:rsidR="004F2FEE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78825C1A" w14:textId="7F375A3E" w:rsidR="00292024" w:rsidRPr="004479EE" w:rsidRDefault="009927CC" w:rsidP="00292024">
            <w:pPr>
              <w:spacing w:after="80" w:line="240" w:lineRule="auto"/>
              <w:ind w:left="299"/>
              <w:jc w:val="both"/>
              <w:rPr>
                <w:rFonts w:ascii="Segoe UI" w:hAnsi="Segoe UI" w:cs="Segoe UI"/>
              </w:rPr>
            </w:pPr>
            <w:r w:rsidRPr="004479EE">
              <w:rPr>
                <w:rFonts w:ascii="Segoe UI Light" w:hAnsi="Segoe UI Light" w:cs="Segoe UI Light"/>
              </w:rPr>
              <w:t xml:space="preserve">É possível o descarte de preços identificados </w:t>
            </w:r>
            <w:r w:rsidR="002C0E8A" w:rsidRPr="004479EE">
              <w:rPr>
                <w:rFonts w:ascii="Segoe UI Light" w:hAnsi="Segoe UI Light" w:cs="Segoe UI Light"/>
              </w:rPr>
              <w:t>que sejam inconsistentes, inexequíveis ou excessivamente elevados.</w:t>
            </w:r>
          </w:p>
        </w:tc>
        <w:tc>
          <w:tcPr>
            <w:tcW w:w="2060" w:type="dxa"/>
            <w:noWrap/>
            <w:vAlign w:val="center"/>
          </w:tcPr>
          <w:p w14:paraId="35F41326" w14:textId="77777777" w:rsidR="009927CC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9458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7C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927CC">
              <w:rPr>
                <w:rFonts w:ascii="Segoe UI" w:hAnsi="Segoe UI" w:cs="Segoe UI"/>
                <w:sz w:val="20"/>
                <w:szCs w:val="20"/>
              </w:rPr>
              <w:t xml:space="preserve">  É obra ou serviço de engenharia (orçamento feito por tabela referencial)</w:t>
            </w:r>
          </w:p>
          <w:p w14:paraId="38EE2D91" w14:textId="78E9CA82" w:rsidR="008E7BE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1932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E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7BE4">
              <w:rPr>
                <w:rFonts w:ascii="Segoe UI" w:hAnsi="Segoe UI" w:cs="Segoe UI"/>
                <w:sz w:val="20"/>
                <w:szCs w:val="20"/>
              </w:rPr>
              <w:t xml:space="preserve">  Não houve descarte de preço</w:t>
            </w:r>
          </w:p>
          <w:p w14:paraId="6F8F61A2" w14:textId="77777777" w:rsidR="009927CC" w:rsidRDefault="009927CC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AA172F8" w14:textId="77777777" w:rsidR="009927CC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0806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7C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927CC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C1439E5" w14:textId="4EC47C52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0368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7C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927CC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6EFDE81F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92024" w:rsidRPr="00110018" w14:paraId="7E82F461" w14:textId="77777777" w:rsidTr="004047A7">
        <w:trPr>
          <w:trHeight w:val="826"/>
          <w:jc w:val="center"/>
        </w:trPr>
        <w:tc>
          <w:tcPr>
            <w:tcW w:w="1711" w:type="dxa"/>
            <w:vMerge/>
            <w:noWrap/>
            <w:vAlign w:val="center"/>
          </w:tcPr>
          <w:p w14:paraId="39EBA46C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7BDF162D" w14:textId="5F34B588" w:rsidR="00292024" w:rsidRPr="00251309" w:rsidRDefault="002C0E8A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51309">
              <w:rPr>
                <w:rFonts w:ascii="Segoe UI" w:hAnsi="Segoe UI" w:cs="Segoe UI"/>
                <w:sz w:val="26"/>
                <w:szCs w:val="26"/>
              </w:rPr>
              <w:t>Justificar a realização de pesquisa direta com fornecedores.</w:t>
            </w:r>
          </w:p>
          <w:p w14:paraId="738D2F73" w14:textId="77777777" w:rsidR="008E7BE4" w:rsidRPr="004479EE" w:rsidRDefault="00292024" w:rsidP="008E7BE4">
            <w:pPr>
              <w:spacing w:after="80" w:line="240" w:lineRule="auto"/>
              <w:ind w:left="440"/>
              <w:jc w:val="both"/>
              <w:rPr>
                <w:rFonts w:ascii="Segoe UI Light" w:hAnsi="Segoe UI Light" w:cs="Segoe UI Light"/>
              </w:rPr>
            </w:pPr>
            <w:r w:rsidRPr="004479EE">
              <w:rPr>
                <w:rFonts w:ascii="Segoe UI Light" w:hAnsi="Segoe UI Light" w:cs="Segoe UI Light"/>
              </w:rPr>
              <w:lastRenderedPageBreak/>
              <w:t>A</w:t>
            </w:r>
            <w:r w:rsidR="008E7BE4" w:rsidRPr="004479EE">
              <w:rPr>
                <w:rFonts w:ascii="Segoe UI Light" w:hAnsi="Segoe UI Light" w:cs="Segoe UI Light"/>
              </w:rPr>
              <w:t xml:space="preserve"> pesquisa direta junto à fornecedores é exceção à regra.</w:t>
            </w:r>
          </w:p>
          <w:p w14:paraId="200FA2C5" w14:textId="4B05FB8F" w:rsidR="008E7BE4" w:rsidRPr="008E7BE4" w:rsidRDefault="008E7BE4" w:rsidP="008E7BE4">
            <w:pPr>
              <w:spacing w:after="80" w:line="240" w:lineRule="auto"/>
              <w:ind w:left="440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4479EE">
              <w:rPr>
                <w:rFonts w:ascii="Segoe UI Light" w:hAnsi="Segoe UI Light" w:cs="Segoe UI Light"/>
              </w:rPr>
              <w:t xml:space="preserve">As consultas ao </w:t>
            </w:r>
            <w:r w:rsidR="00DE190F" w:rsidRPr="004479EE">
              <w:rPr>
                <w:rFonts w:ascii="Segoe UI Light" w:hAnsi="Segoe UI Light" w:cs="Segoe UI Light"/>
              </w:rPr>
              <w:t>Sistema de Materiais e Serviços (SIMAS)</w:t>
            </w:r>
            <w:r w:rsidRPr="004479EE">
              <w:rPr>
                <w:rFonts w:ascii="Segoe UI Light" w:hAnsi="Segoe UI Light" w:cs="Segoe UI Light"/>
              </w:rPr>
              <w:t>, ao Portal Nacional de Compras Públicas</w:t>
            </w:r>
            <w:r w:rsidR="00DE190F">
              <w:rPr>
                <w:rFonts w:ascii="Segoe UI Light" w:hAnsi="Segoe UI Light" w:cs="Segoe UI Light"/>
              </w:rPr>
              <w:t xml:space="preserve"> (PNCP)</w:t>
            </w:r>
            <w:r w:rsidRPr="004479EE">
              <w:rPr>
                <w:rFonts w:ascii="Segoe UI Light" w:hAnsi="Segoe UI Light" w:cs="Segoe UI Light"/>
              </w:rPr>
              <w:t xml:space="preserve"> e às contratações similares devem ser priorizadas.</w:t>
            </w:r>
          </w:p>
        </w:tc>
        <w:tc>
          <w:tcPr>
            <w:tcW w:w="2060" w:type="dxa"/>
            <w:noWrap/>
            <w:vAlign w:val="center"/>
          </w:tcPr>
          <w:p w14:paraId="73166353" w14:textId="77777777" w:rsidR="002C0E8A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3811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8A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C0E8A">
              <w:rPr>
                <w:rFonts w:ascii="Segoe UI" w:hAnsi="Segoe UI" w:cs="Segoe UI"/>
                <w:sz w:val="20"/>
                <w:szCs w:val="20"/>
              </w:rPr>
              <w:t xml:space="preserve">  É obra ou serviço de engenharia </w:t>
            </w:r>
            <w:r w:rsidR="002C0E8A">
              <w:rPr>
                <w:rFonts w:ascii="Segoe UI" w:hAnsi="Segoe UI" w:cs="Segoe UI"/>
                <w:sz w:val="20"/>
                <w:szCs w:val="20"/>
              </w:rPr>
              <w:lastRenderedPageBreak/>
              <w:t>(orçamento feito por tabela referencial)</w:t>
            </w:r>
          </w:p>
          <w:p w14:paraId="21D71128" w14:textId="332B20FE" w:rsidR="008E7BE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191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E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7BE4">
              <w:rPr>
                <w:rFonts w:ascii="Segoe UI" w:hAnsi="Segoe UI" w:cs="Segoe UI"/>
                <w:sz w:val="20"/>
                <w:szCs w:val="20"/>
              </w:rPr>
              <w:t xml:space="preserve">  Não houve pesquisa direta junto a fornecedores</w:t>
            </w:r>
          </w:p>
          <w:p w14:paraId="3CED4B42" w14:textId="77777777" w:rsidR="002C0E8A" w:rsidRDefault="002C0E8A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66CF03A" w14:textId="77777777" w:rsidR="002C0E8A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7799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8A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C0E8A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2E429C0" w14:textId="4C48C553" w:rsidR="0029202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57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8A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C0E8A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5622577B" w14:textId="77777777" w:rsidR="00292024" w:rsidRPr="00110018" w:rsidRDefault="00292024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3D1B" w:rsidRPr="00110018" w14:paraId="4796A462" w14:textId="77777777" w:rsidTr="004047A7">
        <w:trPr>
          <w:trHeight w:val="543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72051229" w14:textId="753C6A1B" w:rsidR="008E3D1B" w:rsidRPr="00251309" w:rsidRDefault="00361303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Verificação d</w:t>
            </w:r>
            <w:r w:rsidR="00C82974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 Disponibilidade</w:t>
            </w:r>
            <w:r w:rsidR="00D3797B" w:rsidRPr="00251309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Orçamentária</w:t>
            </w:r>
          </w:p>
        </w:tc>
      </w:tr>
      <w:tr w:rsidR="008E3D1B" w:rsidRPr="00110018" w14:paraId="00358157" w14:textId="77777777" w:rsidTr="004047A7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760A33B" w14:textId="77777777" w:rsidR="008E3D1B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0163062C" w14:textId="77777777" w:rsidR="008E3D1B" w:rsidRPr="007220AD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4EF08380" w14:textId="77777777" w:rsidR="008E3D1B" w:rsidRPr="00423089" w:rsidRDefault="008E3D1B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3089">
              <w:rPr>
                <w:rFonts w:ascii="Segoe UI" w:hAnsi="Segoe UI" w:cs="Segoe UI"/>
                <w:b/>
                <w:smallCaps/>
                <w:spacing w:val="22"/>
                <w:sz w:val="24"/>
                <w:szCs w:val="24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7BF1A435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8E3D1B" w:rsidRPr="00110018" w14:paraId="34919D25" w14:textId="77777777" w:rsidTr="004047A7">
        <w:trPr>
          <w:trHeight w:val="984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73B6E96B" w14:textId="34827D30" w:rsidR="00101DD4" w:rsidRDefault="00101DD4" w:rsidP="00101DD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10018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>18</w:t>
            </w:r>
            <w:r w:rsidR="0057648D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57648D" w:rsidRPr="00754C24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="0057648D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6BE96DF6" w14:textId="5B92A940" w:rsidR="008E3D1B" w:rsidRPr="00110018" w:rsidRDefault="00101DD4" w:rsidP="00101DD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3º, V</w:t>
            </w:r>
            <w:r w:rsidR="00A33E50">
              <w:rPr>
                <w:rFonts w:ascii="Segoe UI" w:hAnsi="Segoe UI" w:cs="Segoe UI"/>
                <w:sz w:val="20"/>
                <w:szCs w:val="20"/>
              </w:rPr>
              <w:t>I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</w:t>
            </w:r>
            <w:r w:rsidR="00A33E50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F7307C3" w14:textId="230C0CB9" w:rsidR="00A33E50" w:rsidRPr="00251309" w:rsidRDefault="00251309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Util</w:t>
            </w:r>
            <w:r w:rsidR="00A33E50" w:rsidRPr="00251309">
              <w:rPr>
                <w:rFonts w:ascii="Segoe UI" w:hAnsi="Segoe UI" w:cs="Segoe UI"/>
                <w:sz w:val="26"/>
                <w:szCs w:val="26"/>
              </w:rPr>
              <w:t>izar a minuta padrão da PGE</w:t>
            </w:r>
            <w:r w:rsidR="005A69F1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6A474755" w14:textId="35E4BC3A" w:rsidR="008E3D1B" w:rsidRPr="005550C5" w:rsidRDefault="00A33E50" w:rsidP="005550C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minuta padrão </w:t>
            </w:r>
            <w:r w:rsidR="005550C5">
              <w:rPr>
                <w:rFonts w:ascii="Segoe UI Light" w:hAnsi="Segoe UI Light" w:cs="Segoe UI Light"/>
              </w:rPr>
              <w:t>sempre deve ser utilizada.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5B3243D6" w14:textId="72003C7A" w:rsidR="008E3D1B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7139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D1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3D1B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B886C22" w14:textId="32615CA8" w:rsidR="008E3D1B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6069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D1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3D1B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BA92F8A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3D1B" w:rsidRPr="00110018" w14:paraId="6DCD79CF" w14:textId="77777777" w:rsidTr="004047A7">
        <w:trPr>
          <w:trHeight w:val="791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66F9C7B1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A06A026" w14:textId="1715468A" w:rsidR="008E3D1B" w:rsidRPr="00251309" w:rsidRDefault="00A33E50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51309">
              <w:rPr>
                <w:rFonts w:ascii="Segoe UI" w:hAnsi="Segoe UI" w:cs="Segoe UI"/>
                <w:sz w:val="26"/>
                <w:szCs w:val="26"/>
              </w:rPr>
              <w:t xml:space="preserve">Atestar disponibilidade </w:t>
            </w:r>
            <w:r w:rsidR="004D3229" w:rsidRPr="00251309">
              <w:rPr>
                <w:rFonts w:ascii="Segoe UI" w:hAnsi="Segoe UI" w:cs="Segoe UI"/>
                <w:sz w:val="26"/>
                <w:szCs w:val="26"/>
              </w:rPr>
              <w:t>orçamentária</w:t>
            </w:r>
            <w:r w:rsidRPr="00251309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76EB376" w14:textId="62ACB760" w:rsidR="008E3D1B" w:rsidRPr="004479EE" w:rsidRDefault="004D3229" w:rsidP="004D3229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4479EE">
              <w:rPr>
                <w:rFonts w:ascii="Segoe UI Light" w:hAnsi="Segoe UI Light" w:cs="Segoe UI Light"/>
              </w:rPr>
              <w:t>Indicar a rubrica orçamentária disponível para suportar a despesa, de acordo com o preço indicado no orçamento estimado.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6F94F863" w14:textId="1CAE4AE4" w:rsidR="008E3D1B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0216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D1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3D1B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CE76766" w14:textId="1D9471BA" w:rsidR="008E3D1B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9656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D1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E3D1B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24766A01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C07D4" w:rsidRPr="00110018" w14:paraId="558F4C03" w14:textId="77777777" w:rsidTr="004047A7">
        <w:trPr>
          <w:trHeight w:val="519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4A0FA73B" w14:textId="32ECAB4A" w:rsidR="00EC07D4" w:rsidRPr="00846821" w:rsidRDefault="00EC07D4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Elaboração do </w:t>
            </w:r>
            <w:r w:rsidRPr="00846821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Edital</w:t>
            </w:r>
          </w:p>
        </w:tc>
      </w:tr>
      <w:tr w:rsidR="00EC07D4" w:rsidRPr="00110018" w14:paraId="79BD131C" w14:textId="77777777" w:rsidTr="004047A7">
        <w:trPr>
          <w:trHeight w:val="42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7563F72A" w14:textId="77777777" w:rsidR="00EC07D4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170DEB90" w14:textId="77777777" w:rsidR="00EC07D4" w:rsidRPr="007220AD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0C12BCF8" w14:textId="77777777" w:rsidR="00EC07D4" w:rsidRPr="00110018" w:rsidRDefault="00EC07D4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45E83EC6" w14:textId="77777777" w:rsidR="00EC07D4" w:rsidRPr="00110018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C07D4" w:rsidRPr="00110018" w14:paraId="08BC76EB" w14:textId="77777777" w:rsidTr="004047A7">
        <w:trPr>
          <w:trHeight w:val="542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65930990" w14:textId="626D93B1" w:rsidR="00EC07D4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10018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>5°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17, II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18, V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 xml:space="preserve">; 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25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54E2C4D5" w14:textId="2E01014A" w:rsidR="00EC07D4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 3º, VII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II, e §1°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1AA61252" w14:textId="6CA3B3D6" w:rsidR="00EC07D4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8°, II, do Decreto Estadual n° 2.940/2023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0199FB0" w14:textId="77777777" w:rsidR="00EC07D4" w:rsidRPr="00846821" w:rsidRDefault="00EC07D4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sz w:val="26"/>
                <w:szCs w:val="26"/>
              </w:rPr>
              <w:t>Utilizar a minuta padrão da PGE</w:t>
            </w:r>
          </w:p>
          <w:p w14:paraId="22102338" w14:textId="77777777" w:rsidR="00EC07D4" w:rsidRDefault="00EC07D4" w:rsidP="00E26B7F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padrão deve ser utilizada para pregão, destinado a aquisição de bem ou serviço comum de natureza não continuada.</w:t>
            </w:r>
          </w:p>
          <w:p w14:paraId="6023CD9E" w14:textId="77777777" w:rsidR="00EC07D4" w:rsidRPr="00122B5B" w:rsidRDefault="00EC07D4" w:rsidP="00E26B7F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adaptação é possível, desde que as alterações sejam claramente identificadas para a conferência.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58942207" w14:textId="77777777" w:rsidR="00EC07D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7821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D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C07D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5EA5B82" w14:textId="77777777" w:rsidR="00EC07D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2271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D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C07D4">
              <w:rPr>
                <w:rFonts w:ascii="Segoe UI" w:hAnsi="Segoe UI" w:cs="Segoe UI"/>
                <w:sz w:val="20"/>
                <w:szCs w:val="20"/>
              </w:rPr>
              <w:t xml:space="preserve">  Sim, com adaptações</w:t>
            </w:r>
          </w:p>
          <w:p w14:paraId="4AC55275" w14:textId="77777777" w:rsidR="00EC07D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0803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D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C07D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EF9303E" w14:textId="77777777" w:rsidR="00EC07D4" w:rsidRPr="00110018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C07D4" w:rsidRPr="00110018" w14:paraId="389EF71F" w14:textId="77777777" w:rsidTr="004047A7">
        <w:trPr>
          <w:trHeight w:val="86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412AD848" w14:textId="77777777" w:rsidR="00EC07D4" w:rsidRPr="00110018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3B823DD" w14:textId="77777777" w:rsidR="00EC07D4" w:rsidRPr="00846821" w:rsidRDefault="00EC07D4" w:rsidP="001326C7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sz w:val="26"/>
                <w:szCs w:val="26"/>
              </w:rPr>
              <w:t>Minutar o edital de acordo com o termo de referência e demais documento do processo.</w:t>
            </w:r>
          </w:p>
          <w:p w14:paraId="6A44A9BA" w14:textId="77777777" w:rsidR="00EC07D4" w:rsidRDefault="00EC07D4" w:rsidP="00E26B7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91544">
              <w:rPr>
                <w:rFonts w:ascii="Segoe UI Light" w:hAnsi="Segoe UI Light" w:cs="Segoe UI Light"/>
              </w:rPr>
              <w:t>O</w:t>
            </w:r>
            <w:r>
              <w:rPr>
                <w:rFonts w:ascii="Segoe UI Light" w:hAnsi="Segoe UI Light" w:cs="Segoe UI Light"/>
              </w:rPr>
              <w:t xml:space="preserve"> edital é o</w:t>
            </w:r>
            <w:r w:rsidRPr="00A51E7A">
              <w:rPr>
                <w:rFonts w:ascii="Segoe UI Light" w:hAnsi="Segoe UI Light" w:cs="Segoe UI Light"/>
              </w:rPr>
              <w:t xml:space="preserve"> ato administrativo que disciplina a licitação</w:t>
            </w:r>
            <w:r>
              <w:rPr>
                <w:rFonts w:ascii="Segoe UI Light" w:hAnsi="Segoe UI Light" w:cs="Segoe UI Light"/>
              </w:rPr>
              <w:t>. É preciso que o edital contenha as regras de: [</w:t>
            </w:r>
            <w:r w:rsidRPr="006A0CF7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c</w:t>
            </w:r>
            <w:r w:rsidRPr="006A0CF7">
              <w:rPr>
                <w:rFonts w:ascii="Segoe UI Light" w:hAnsi="Segoe UI Light" w:cs="Segoe UI Light"/>
              </w:rPr>
              <w:t>onvocação</w:t>
            </w:r>
            <w:r>
              <w:rPr>
                <w:rFonts w:ascii="Segoe UI Light" w:hAnsi="Segoe UI Light" w:cs="Segoe UI Light"/>
              </w:rPr>
              <w:t xml:space="preserve"> da licitação; [</w:t>
            </w:r>
            <w:r w:rsidRPr="006A0CF7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</w:t>
            </w:r>
            <w:r w:rsidRPr="006A0CF7">
              <w:rPr>
                <w:rFonts w:ascii="Segoe UI Light" w:hAnsi="Segoe UI Light" w:cs="Segoe UI Light"/>
              </w:rPr>
              <w:t xml:space="preserve"> julgamento</w:t>
            </w:r>
            <w:r>
              <w:rPr>
                <w:rFonts w:ascii="Segoe UI Light" w:hAnsi="Segoe UI Light" w:cs="Segoe UI Light"/>
              </w:rPr>
              <w:t>; [</w:t>
            </w:r>
            <w:r w:rsidRPr="006A0CF7">
              <w:rPr>
                <w:rFonts w:ascii="Segoe UI Light" w:hAnsi="Segoe UI Light" w:cs="Segoe UI Light"/>
                <w:b/>
                <w:bCs/>
              </w:rPr>
              <w:t>c</w:t>
            </w:r>
            <w:r>
              <w:rPr>
                <w:rFonts w:ascii="Segoe UI Light" w:hAnsi="Segoe UI Light" w:cs="Segoe UI Light"/>
              </w:rPr>
              <w:t>] h</w:t>
            </w:r>
            <w:r w:rsidRPr="006A0CF7">
              <w:rPr>
                <w:rFonts w:ascii="Segoe UI Light" w:hAnsi="Segoe UI Light" w:cs="Segoe UI Light"/>
              </w:rPr>
              <w:t>abilitação</w:t>
            </w:r>
            <w:r>
              <w:rPr>
                <w:rFonts w:ascii="Segoe UI Light" w:hAnsi="Segoe UI Light" w:cs="Segoe UI Light"/>
              </w:rPr>
              <w:t>; [</w:t>
            </w:r>
            <w:r w:rsidRPr="006A0CF7">
              <w:rPr>
                <w:rFonts w:ascii="Segoe UI Light" w:hAnsi="Segoe UI Light" w:cs="Segoe UI Light"/>
                <w:b/>
                <w:bCs/>
              </w:rPr>
              <w:t>d</w:t>
            </w:r>
            <w:r>
              <w:rPr>
                <w:rFonts w:ascii="Segoe UI Light" w:hAnsi="Segoe UI Light" w:cs="Segoe UI Light"/>
              </w:rPr>
              <w:t>]</w:t>
            </w:r>
            <w:r w:rsidRPr="006A0CF7">
              <w:rPr>
                <w:rFonts w:ascii="Segoe UI Light" w:hAnsi="Segoe UI Light" w:cs="Segoe UI Light"/>
              </w:rPr>
              <w:t xml:space="preserve"> recursos</w:t>
            </w:r>
            <w:r>
              <w:rPr>
                <w:rFonts w:ascii="Segoe UI Light" w:hAnsi="Segoe UI Light" w:cs="Segoe UI Light"/>
              </w:rPr>
              <w:t>; e</w:t>
            </w:r>
            <w:r w:rsidRPr="006A0CF7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[</w:t>
            </w:r>
            <w:r w:rsidRPr="006A0CF7">
              <w:rPr>
                <w:rFonts w:ascii="Segoe UI Light" w:hAnsi="Segoe UI Light" w:cs="Segoe UI Light"/>
                <w:b/>
                <w:bCs/>
              </w:rPr>
              <w:t>e</w:t>
            </w:r>
            <w:r>
              <w:rPr>
                <w:rFonts w:ascii="Segoe UI Light" w:hAnsi="Segoe UI Light" w:cs="Segoe UI Light"/>
              </w:rPr>
              <w:t>]</w:t>
            </w:r>
            <w:r w:rsidRPr="006A0CF7">
              <w:rPr>
                <w:rFonts w:ascii="Segoe UI Light" w:hAnsi="Segoe UI Light" w:cs="Segoe UI Light"/>
              </w:rPr>
              <w:t xml:space="preserve"> penalidades da licitação</w:t>
            </w:r>
            <w:r>
              <w:rPr>
                <w:rFonts w:ascii="Segoe UI Light" w:hAnsi="Segoe UI Light" w:cs="Segoe UI Light"/>
              </w:rPr>
              <w:t>.</w:t>
            </w:r>
          </w:p>
          <w:p w14:paraId="6730399B" w14:textId="77777777" w:rsidR="00EC07D4" w:rsidRDefault="00EC07D4" w:rsidP="00E26B7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edital deve definir a modalidade de licitação adequada ao caso concreto. São modalidades de licitação: [</w:t>
            </w:r>
            <w:r w:rsidRPr="001250C0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</w:t>
            </w:r>
            <w:r w:rsidRPr="009E2C3A">
              <w:rPr>
                <w:rFonts w:ascii="Segoe UI Light" w:hAnsi="Segoe UI Light" w:cs="Segoe UI Light"/>
              </w:rPr>
              <w:t xml:space="preserve"> pregão;</w:t>
            </w:r>
            <w:r>
              <w:rPr>
                <w:rFonts w:ascii="Segoe UI Light" w:hAnsi="Segoe UI Light" w:cs="Segoe UI Light"/>
              </w:rPr>
              <w:t xml:space="preserve"> [</w:t>
            </w:r>
            <w:r w:rsidRPr="001250C0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</w:t>
            </w:r>
            <w:r w:rsidRPr="009E2C3A">
              <w:rPr>
                <w:rFonts w:ascii="Segoe UI Light" w:hAnsi="Segoe UI Light" w:cs="Segoe UI Light"/>
              </w:rPr>
              <w:t xml:space="preserve"> concorrência;</w:t>
            </w:r>
            <w:r>
              <w:rPr>
                <w:rFonts w:ascii="Segoe UI Light" w:hAnsi="Segoe UI Light" w:cs="Segoe UI Light"/>
              </w:rPr>
              <w:t xml:space="preserve"> [</w:t>
            </w:r>
            <w:r w:rsidRPr="001250C0">
              <w:rPr>
                <w:rFonts w:ascii="Segoe UI Light" w:hAnsi="Segoe UI Light" w:cs="Segoe UI Light"/>
                <w:b/>
                <w:bCs/>
              </w:rPr>
              <w:t>c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Pr="009E2C3A">
              <w:rPr>
                <w:rFonts w:ascii="Segoe UI Light" w:hAnsi="Segoe UI Light" w:cs="Segoe UI Light"/>
              </w:rPr>
              <w:t>concurso;</w:t>
            </w:r>
            <w:r>
              <w:rPr>
                <w:rFonts w:ascii="Segoe UI Light" w:hAnsi="Segoe UI Light" w:cs="Segoe UI Light"/>
              </w:rPr>
              <w:t xml:space="preserve"> [</w:t>
            </w:r>
            <w:r w:rsidRPr="001250C0">
              <w:rPr>
                <w:rFonts w:ascii="Segoe UI Light" w:hAnsi="Segoe UI Light" w:cs="Segoe UI Light"/>
                <w:b/>
                <w:bCs/>
              </w:rPr>
              <w:t>d</w:t>
            </w:r>
            <w:r>
              <w:rPr>
                <w:rFonts w:ascii="Segoe UI Light" w:hAnsi="Segoe UI Light" w:cs="Segoe UI Light"/>
              </w:rPr>
              <w:t>]</w:t>
            </w:r>
            <w:r w:rsidRPr="009E2C3A">
              <w:rPr>
                <w:rFonts w:ascii="Segoe UI Light" w:hAnsi="Segoe UI Light" w:cs="Segoe UI Light"/>
              </w:rPr>
              <w:t xml:space="preserve"> leilão;</w:t>
            </w:r>
            <w:r>
              <w:rPr>
                <w:rFonts w:ascii="Segoe UI Light" w:hAnsi="Segoe UI Light" w:cs="Segoe UI Light"/>
              </w:rPr>
              <w:t xml:space="preserve"> [</w:t>
            </w:r>
            <w:r w:rsidRPr="001250C0">
              <w:rPr>
                <w:rFonts w:ascii="Segoe UI Light" w:hAnsi="Segoe UI Light" w:cs="Segoe UI Light"/>
                <w:b/>
                <w:bCs/>
              </w:rPr>
              <w:t>e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Pr="009E2C3A">
              <w:rPr>
                <w:rFonts w:ascii="Segoe UI Light" w:hAnsi="Segoe UI Light" w:cs="Segoe UI Light"/>
              </w:rPr>
              <w:t>diálogo competitivo.</w:t>
            </w:r>
          </w:p>
          <w:p w14:paraId="401EE4DF" w14:textId="77777777" w:rsidR="00EC07D4" w:rsidRPr="004350E8" w:rsidRDefault="00EC07D4" w:rsidP="00E26B7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As regras de</w:t>
            </w:r>
            <w:r w:rsidRPr="006A0CF7">
              <w:rPr>
                <w:rFonts w:ascii="Segoe UI Light" w:hAnsi="Segoe UI Light" w:cs="Segoe UI Light"/>
              </w:rPr>
              <w:t xml:space="preserve"> fiscalização e gestão do contrato, entrega do objeto e condições de pagamento</w:t>
            </w:r>
            <w:r>
              <w:rPr>
                <w:rFonts w:ascii="Segoe UI Light" w:hAnsi="Segoe UI Light" w:cs="Segoe UI Light"/>
              </w:rPr>
              <w:t xml:space="preserve"> devem constar do contrato e termo de referência. O contrato e o termo de referência são anexos obrigatórios do edital.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7C3F189F" w14:textId="77777777" w:rsidR="00EC07D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6018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D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C07D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BA09542" w14:textId="77777777" w:rsidR="00EC07D4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4502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D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C07D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A8AC470" w14:textId="77777777" w:rsidR="00EC07D4" w:rsidRPr="00110018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F7ED1" w:rsidRPr="00110018" w14:paraId="39BDC87E" w14:textId="77777777" w:rsidTr="004047A7">
        <w:trPr>
          <w:trHeight w:val="86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50D5A94A" w14:textId="77777777" w:rsidR="00BF7ED1" w:rsidRPr="00110018" w:rsidRDefault="00BF7ED1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151E7AB3" w14:textId="4DA4756B" w:rsidR="00BF7ED1" w:rsidRPr="00BF7ED1" w:rsidRDefault="00BF7ED1" w:rsidP="00BF7ED1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F7ED1">
              <w:rPr>
                <w:rFonts w:ascii="Segoe UI" w:hAnsi="Segoe UI" w:cs="Segoe UI"/>
                <w:sz w:val="26"/>
                <w:szCs w:val="26"/>
              </w:rPr>
              <w:t>Anexar termo de referência/projeto básico/projeto executivo ao edital.</w:t>
            </w:r>
          </w:p>
          <w:p w14:paraId="2FCC4CF5" w14:textId="791D68C6" w:rsidR="00BF7ED1" w:rsidRPr="00BF7ED1" w:rsidRDefault="00BF7ED1" w:rsidP="00BF7ED1">
            <w:pPr>
              <w:spacing w:after="80" w:line="240" w:lineRule="auto"/>
              <w:ind w:left="360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F7ED1">
              <w:rPr>
                <w:rFonts w:ascii="Segoe UI Light" w:hAnsi="Segoe UI Light" w:cs="Segoe UI Light"/>
              </w:rPr>
              <w:t>É necessário conferir se o termo de referência não contém dados incompatíveis com o edital e o contrato</w:t>
            </w:r>
            <w:r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33CA1635" w14:textId="77777777" w:rsidR="00BF7ED1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481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ED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F7ED1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BB11B02" w14:textId="6AC2B589" w:rsidR="00BF7ED1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1293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ED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F7ED1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4660AEB" w14:textId="77777777" w:rsidR="00BF7ED1" w:rsidRPr="00110018" w:rsidRDefault="00BF7ED1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C07D4" w:rsidRPr="00110018" w14:paraId="6777C556" w14:textId="77777777" w:rsidTr="004047A7">
        <w:trPr>
          <w:trHeight w:val="86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457B329C" w14:textId="77777777" w:rsidR="00EC07D4" w:rsidRPr="00110018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47E96220" w14:textId="705CADDF" w:rsidR="00AC1CAF" w:rsidRPr="00794F71" w:rsidRDefault="00794F71" w:rsidP="00BF7ED1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 Light" w:hAnsi="Segoe UI Light" w:cs="Segoe UI Light"/>
              </w:rPr>
            </w:pPr>
            <w:r w:rsidRPr="00794F71">
              <w:rPr>
                <w:rFonts w:ascii="Segoe UI" w:hAnsi="Segoe UI" w:cs="Segoe UI"/>
                <w:sz w:val="26"/>
                <w:szCs w:val="26"/>
              </w:rPr>
              <w:t>Identificar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o agente de contratação</w:t>
            </w:r>
            <w:r w:rsidR="006B6B40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55F0039" w14:textId="116E0EDE" w:rsidR="00794F71" w:rsidRPr="00794F71" w:rsidRDefault="006B6B40" w:rsidP="00D753E2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="00794F71" w:rsidRPr="00794F71">
              <w:rPr>
                <w:rFonts w:ascii="Segoe UI Light" w:hAnsi="Segoe UI Light" w:cs="Segoe UI Light"/>
              </w:rPr>
              <w:t xml:space="preserve"> agente de contratação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B71DB4">
              <w:rPr>
                <w:rFonts w:ascii="Segoe UI Light" w:hAnsi="Segoe UI Light" w:cs="Segoe UI Light"/>
              </w:rPr>
              <w:t>(</w:t>
            </w:r>
            <w:r w:rsidR="00C40B53">
              <w:rPr>
                <w:rFonts w:ascii="Segoe UI Light" w:hAnsi="Segoe UI Light" w:cs="Segoe UI Light"/>
              </w:rPr>
              <w:t>e, se houver, a equipe de apoio</w:t>
            </w:r>
            <w:r w:rsidR="00B71DB4">
              <w:rPr>
                <w:rFonts w:ascii="Segoe UI Light" w:hAnsi="Segoe UI Light" w:cs="Segoe UI Light"/>
              </w:rPr>
              <w:t>)</w:t>
            </w:r>
            <w:r w:rsidR="00C40B53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deve</w:t>
            </w:r>
            <w:r w:rsidR="00B71DB4">
              <w:rPr>
                <w:rFonts w:ascii="Segoe UI Light" w:hAnsi="Segoe UI Light" w:cs="Segoe UI Light"/>
              </w:rPr>
              <w:t>(m)</w:t>
            </w:r>
            <w:r>
              <w:rPr>
                <w:rFonts w:ascii="Segoe UI Light" w:hAnsi="Segoe UI Light" w:cs="Segoe UI Light"/>
              </w:rPr>
              <w:t xml:space="preserve"> ser</w:t>
            </w:r>
            <w:r w:rsidR="00794F71" w:rsidRPr="00794F71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previamente </w:t>
            </w:r>
            <w:r w:rsidR="00794F71" w:rsidRPr="00794F71">
              <w:rPr>
                <w:rFonts w:ascii="Segoe UI Light" w:hAnsi="Segoe UI Light" w:cs="Segoe UI Light"/>
              </w:rPr>
              <w:t>designad</w:t>
            </w:r>
            <w:r>
              <w:rPr>
                <w:rFonts w:ascii="Segoe UI Light" w:hAnsi="Segoe UI Light" w:cs="Segoe UI Light"/>
              </w:rPr>
              <w:t>o</w:t>
            </w:r>
            <w:r w:rsidR="00B71DB4">
              <w:rPr>
                <w:rFonts w:ascii="Segoe UI Light" w:hAnsi="Segoe UI Light" w:cs="Segoe UI Light"/>
              </w:rPr>
              <w:t>(</w:t>
            </w:r>
            <w:r w:rsidR="00D27EE1">
              <w:rPr>
                <w:rFonts w:ascii="Segoe UI Light" w:hAnsi="Segoe UI Light" w:cs="Segoe UI Light"/>
              </w:rPr>
              <w:t>s</w:t>
            </w:r>
            <w:r w:rsidR="00B71DB4">
              <w:rPr>
                <w:rFonts w:ascii="Segoe UI Light" w:hAnsi="Segoe UI Light" w:cs="Segoe UI Light"/>
              </w:rPr>
              <w:t>)</w:t>
            </w:r>
            <w:r w:rsidR="003164B2">
              <w:rPr>
                <w:rFonts w:ascii="Segoe UI Light" w:hAnsi="Segoe UI Light" w:cs="Segoe UI Light"/>
              </w:rPr>
              <w:t>. O ato de designação deve ser juntado ao processo.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489859D5" w14:textId="77777777" w:rsidR="00EC07D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6235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D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C07D4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7BB1307" w14:textId="77777777" w:rsidR="00EC07D4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2262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D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C07D4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ED5B46D" w14:textId="77777777" w:rsidR="00EC07D4" w:rsidRPr="00110018" w:rsidRDefault="00EC07D4" w:rsidP="00E26B7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3D1B" w:rsidRPr="00110018" w14:paraId="3E6F019D" w14:textId="77777777" w:rsidTr="004047A7">
        <w:trPr>
          <w:trHeight w:val="561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30BF8571" w14:textId="6444E21B" w:rsidR="008E3D1B" w:rsidRPr="00251309" w:rsidRDefault="00361303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Elaboração d</w:t>
            </w:r>
            <w:r w:rsidR="00184AA3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o</w:t>
            </w:r>
            <w:r w:rsidR="007732D4" w:rsidRPr="00251309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Contrato</w:t>
            </w:r>
          </w:p>
        </w:tc>
      </w:tr>
      <w:tr w:rsidR="008E3D1B" w:rsidRPr="00110018" w14:paraId="398EBD8E" w14:textId="77777777" w:rsidTr="004047A7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496503FE" w14:textId="77777777" w:rsidR="008E3D1B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43571472" w14:textId="77777777" w:rsidR="008E3D1B" w:rsidRPr="007220AD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7EB825D6" w14:textId="77777777" w:rsidR="008E3D1B" w:rsidRPr="00110018" w:rsidRDefault="008E3D1B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79908D6E" w14:textId="77777777" w:rsidR="008E3D1B" w:rsidRPr="00110018" w:rsidRDefault="008E3D1B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184AA3" w:rsidRPr="00110018" w14:paraId="22765B3C" w14:textId="77777777" w:rsidTr="004047A7">
        <w:trPr>
          <w:trHeight w:val="561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6F8D1979" w14:textId="72758B6B" w:rsidR="00184AA3" w:rsidRDefault="00184AA3" w:rsidP="007732D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10018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>18, VI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 xml:space="preserve">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25, §§1° e 3°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16520E36" w14:textId="1CEF88B1" w:rsidR="00184AA3" w:rsidRPr="00110018" w:rsidRDefault="00184AA3" w:rsidP="007732D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3º, VIII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4º, II,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648" w:type="dxa"/>
            <w:noWrap/>
            <w:vAlign w:val="center"/>
          </w:tcPr>
          <w:p w14:paraId="71164217" w14:textId="2050C84F" w:rsidR="00184AA3" w:rsidRPr="00204EC2" w:rsidRDefault="00184AA3" w:rsidP="00BF7ED1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04EC2">
              <w:rPr>
                <w:rFonts w:ascii="Segoe UI" w:hAnsi="Segoe UI" w:cs="Segoe UI"/>
                <w:sz w:val="26"/>
                <w:szCs w:val="26"/>
              </w:rPr>
              <w:t>Utilizar a minuta padrão da PGE</w:t>
            </w:r>
            <w:r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8A78955" w14:textId="77777777" w:rsidR="001D29A7" w:rsidRDefault="001D29A7" w:rsidP="001D29A7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padrão deve ser utilizada para bem ou serviço comum de natureza não continuada.</w:t>
            </w:r>
          </w:p>
          <w:p w14:paraId="37CADDD0" w14:textId="07050A36" w:rsidR="00184AA3" w:rsidRPr="00306410" w:rsidRDefault="001D29A7" w:rsidP="001D29A7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adaptação para outros tipos de objeto é possível, desde que as alterações sejam claramente identificadas para a conferência.</w:t>
            </w:r>
          </w:p>
        </w:tc>
        <w:tc>
          <w:tcPr>
            <w:tcW w:w="2060" w:type="dxa"/>
            <w:noWrap/>
            <w:vAlign w:val="center"/>
          </w:tcPr>
          <w:p w14:paraId="4A8B6C54" w14:textId="77777777" w:rsidR="00184AA3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166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A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4AA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1C7A097" w14:textId="77777777" w:rsidR="00184AA3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7895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A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4AA3">
              <w:rPr>
                <w:rFonts w:ascii="Segoe UI" w:hAnsi="Segoe UI" w:cs="Segoe UI"/>
                <w:sz w:val="20"/>
                <w:szCs w:val="20"/>
              </w:rPr>
              <w:t xml:space="preserve">  Sim, com adaptações</w:t>
            </w:r>
          </w:p>
          <w:p w14:paraId="7CAC3F0A" w14:textId="4268A509" w:rsidR="00184AA3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229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A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4AA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76FB5199" w14:textId="77777777" w:rsidR="00184AA3" w:rsidRPr="00110018" w:rsidRDefault="00184AA3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4AA3" w:rsidRPr="00110018" w14:paraId="1DCF8C0C" w14:textId="77777777" w:rsidTr="004047A7">
        <w:trPr>
          <w:trHeight w:val="1092"/>
          <w:jc w:val="center"/>
        </w:trPr>
        <w:tc>
          <w:tcPr>
            <w:tcW w:w="1711" w:type="dxa"/>
            <w:vMerge/>
            <w:noWrap/>
            <w:vAlign w:val="center"/>
          </w:tcPr>
          <w:p w14:paraId="19412E2A" w14:textId="77777777" w:rsidR="00184AA3" w:rsidRPr="00110018" w:rsidRDefault="00184AA3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47E659FA" w14:textId="27110F6F" w:rsidR="00184AA3" w:rsidRPr="00204EC2" w:rsidRDefault="00184AA3" w:rsidP="00BF7ED1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04EC2">
              <w:rPr>
                <w:rFonts w:ascii="Segoe UI" w:hAnsi="Segoe UI" w:cs="Segoe UI"/>
                <w:sz w:val="26"/>
                <w:szCs w:val="26"/>
              </w:rPr>
              <w:t>Minutar o contrato de acordo com o termo de referência.</w:t>
            </w:r>
          </w:p>
          <w:p w14:paraId="1DB28B6F" w14:textId="39CDABE2" w:rsidR="00184AA3" w:rsidRPr="00691544" w:rsidRDefault="00184AA3" w:rsidP="0069154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91544">
              <w:rPr>
                <w:rFonts w:ascii="Segoe UI Light" w:hAnsi="Segoe UI Light" w:cs="Segoe UI Light"/>
              </w:rPr>
              <w:t>O contrato é o documento que estabelece as regras de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691544">
              <w:rPr>
                <w:rFonts w:ascii="Segoe UI Light" w:hAnsi="Segoe UI Light" w:cs="Segoe UI Light"/>
              </w:rPr>
              <w:t>entrega do bem ou serviço e como se dará o seu pagamento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691544">
              <w:rPr>
                <w:rFonts w:ascii="Segoe UI Light" w:hAnsi="Segoe UI Light" w:cs="Segoe UI Light"/>
              </w:rPr>
              <w:t>em contrapartida.</w:t>
            </w:r>
          </w:p>
          <w:p w14:paraId="7494B21C" w14:textId="243D2BCC" w:rsidR="00184AA3" w:rsidRPr="008C4A68" w:rsidRDefault="00184AA3" w:rsidP="0069154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91544">
              <w:rPr>
                <w:rFonts w:ascii="Segoe UI Light" w:hAnsi="Segoe UI Light" w:cs="Segoe UI Light"/>
              </w:rPr>
              <w:t>É um anexo obrigatório do edital da licitação</w:t>
            </w:r>
            <w:r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2060" w:type="dxa"/>
            <w:noWrap/>
            <w:vAlign w:val="center"/>
          </w:tcPr>
          <w:p w14:paraId="575BD1F8" w14:textId="77777777" w:rsidR="00184AA3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283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A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4AA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781C680" w14:textId="7893010A" w:rsidR="00184AA3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1023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A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4AA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8A8C663" w14:textId="77777777" w:rsidR="00184AA3" w:rsidRPr="00110018" w:rsidRDefault="00184AA3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4AA3" w:rsidRPr="00110018" w14:paraId="55739AFD" w14:textId="77777777" w:rsidTr="004047A7">
        <w:trPr>
          <w:trHeight w:val="1092"/>
          <w:jc w:val="center"/>
        </w:trPr>
        <w:tc>
          <w:tcPr>
            <w:tcW w:w="1711" w:type="dxa"/>
            <w:vMerge/>
            <w:noWrap/>
            <w:vAlign w:val="center"/>
          </w:tcPr>
          <w:p w14:paraId="7161E050" w14:textId="77777777" w:rsidR="00184AA3" w:rsidRPr="00110018" w:rsidRDefault="00184AA3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4F0DBCCB" w14:textId="492A43AE" w:rsidR="00184AA3" w:rsidRPr="00184AA3" w:rsidRDefault="00184AA3" w:rsidP="00BF7ED1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184AA3">
              <w:rPr>
                <w:rFonts w:ascii="Segoe UI" w:hAnsi="Segoe UI" w:cs="Segoe UI"/>
                <w:sz w:val="26"/>
                <w:szCs w:val="26"/>
              </w:rPr>
              <w:t>Anexar minuta de contrato ao edital.</w:t>
            </w:r>
          </w:p>
          <w:p w14:paraId="52E746C9" w14:textId="5D108C44" w:rsidR="00184AA3" w:rsidRPr="00184AA3" w:rsidRDefault="00184AA3" w:rsidP="00184AA3">
            <w:pPr>
              <w:spacing w:after="80" w:line="240" w:lineRule="auto"/>
              <w:ind w:left="360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184AA3">
              <w:rPr>
                <w:rFonts w:ascii="Segoe UI Light" w:hAnsi="Segoe UI Light" w:cs="Segoe UI Light"/>
              </w:rPr>
              <w:t>É necessário conferir se a minuta de contrato não contém dados incompatíveis com o edital e o termo de referência.</w:t>
            </w:r>
          </w:p>
        </w:tc>
        <w:tc>
          <w:tcPr>
            <w:tcW w:w="2060" w:type="dxa"/>
            <w:noWrap/>
            <w:vAlign w:val="center"/>
          </w:tcPr>
          <w:p w14:paraId="3F642D0F" w14:textId="77777777" w:rsidR="00184AA3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29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A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4AA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D937240" w14:textId="0121651B" w:rsidR="00184AA3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5890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A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84AA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6C92C3EF" w14:textId="77777777" w:rsidR="00184AA3" w:rsidRPr="00110018" w:rsidRDefault="00184AA3" w:rsidP="008E3D1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43C9" w:rsidRPr="00110018" w14:paraId="06B7D288" w14:textId="77777777" w:rsidTr="004047A7">
        <w:trPr>
          <w:trHeight w:val="619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352FD2D4" w14:textId="30BD19D5" w:rsidR="008143C9" w:rsidRPr="00846821" w:rsidRDefault="00324090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Análise jurídica</w:t>
            </w:r>
          </w:p>
        </w:tc>
      </w:tr>
      <w:tr w:rsidR="008143C9" w:rsidRPr="00110018" w14:paraId="702E555D" w14:textId="77777777" w:rsidTr="004047A7">
        <w:trPr>
          <w:trHeight w:val="41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3D57B66" w14:textId="77777777" w:rsidR="008143C9" w:rsidRDefault="008143C9" w:rsidP="008143C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1FEBCF0C" w14:textId="77777777" w:rsidR="008143C9" w:rsidRPr="007220AD" w:rsidRDefault="008143C9" w:rsidP="008143C9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3472D4C7" w14:textId="77777777" w:rsidR="008143C9" w:rsidRPr="00110018" w:rsidRDefault="008143C9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459B2D5" w14:textId="77777777" w:rsidR="008143C9" w:rsidRPr="00110018" w:rsidRDefault="008143C9" w:rsidP="008143C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8143C9" w:rsidRPr="00110018" w14:paraId="419855EB" w14:textId="77777777" w:rsidTr="004047A7">
        <w:trPr>
          <w:trHeight w:val="988"/>
          <w:jc w:val="center"/>
        </w:trPr>
        <w:tc>
          <w:tcPr>
            <w:tcW w:w="1711" w:type="dxa"/>
            <w:noWrap/>
            <w:vAlign w:val="center"/>
          </w:tcPr>
          <w:p w14:paraId="40B6C263" w14:textId="202874A3" w:rsidR="008143C9" w:rsidRDefault="008143C9" w:rsidP="008143C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 w:rsidR="00AF63AF">
              <w:rPr>
                <w:rFonts w:ascii="Segoe UI" w:hAnsi="Segoe UI" w:cs="Segoe UI"/>
                <w:sz w:val="20"/>
                <w:szCs w:val="20"/>
              </w:rPr>
              <w:t>53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22045170" w14:textId="50ED3198" w:rsidR="00AF63AF" w:rsidRDefault="00AF63AF" w:rsidP="00AF63A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. 3º, IX </w:t>
            </w:r>
            <w:r w:rsidR="006338C4">
              <w:rPr>
                <w:rFonts w:ascii="Segoe UI" w:hAnsi="Segoe UI" w:cs="Segoe UI"/>
                <w:sz w:val="20"/>
                <w:szCs w:val="20"/>
              </w:rPr>
              <w:t>e §2°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 w:rsidR="006338C4">
              <w:rPr>
                <w:rFonts w:ascii="Segoe UI" w:hAnsi="Segoe UI" w:cs="Segoe UI"/>
                <w:sz w:val="20"/>
                <w:szCs w:val="20"/>
              </w:rPr>
              <w:t xml:space="preserve"> e 4°, IV e §2°,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00099053" w14:textId="40C35E45" w:rsidR="008143C9" w:rsidRPr="00110018" w:rsidRDefault="008143C9" w:rsidP="008143C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1076322F" w14:textId="426F19F4" w:rsidR="00337852" w:rsidRPr="00846821" w:rsidRDefault="00337852" w:rsidP="00BF7ED1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sz w:val="26"/>
                <w:szCs w:val="26"/>
              </w:rPr>
              <w:t>Elaborar análise jurídica.</w:t>
            </w:r>
          </w:p>
          <w:p w14:paraId="329DFD65" w14:textId="04E65B24" w:rsidR="00B4310E" w:rsidRPr="0086540D" w:rsidRDefault="000F4B79" w:rsidP="008143C9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86540D">
              <w:rPr>
                <w:rFonts w:ascii="Segoe UI Light" w:hAnsi="Segoe UI Light" w:cs="Segoe UI Light"/>
              </w:rPr>
              <w:t xml:space="preserve">A análise jurídica </w:t>
            </w:r>
            <w:r w:rsidR="00062092">
              <w:rPr>
                <w:rFonts w:ascii="Segoe UI Light" w:hAnsi="Segoe UI Light" w:cs="Segoe UI Light"/>
              </w:rPr>
              <w:t>[</w:t>
            </w:r>
            <w:r w:rsidR="00062092" w:rsidRPr="00062092">
              <w:rPr>
                <w:rFonts w:ascii="Segoe UI Light" w:hAnsi="Segoe UI Light" w:cs="Segoe UI Light"/>
                <w:b/>
                <w:bCs/>
              </w:rPr>
              <w:t>a</w:t>
            </w:r>
            <w:r w:rsidR="00062092">
              <w:rPr>
                <w:rFonts w:ascii="Segoe UI Light" w:hAnsi="Segoe UI Light" w:cs="Segoe UI Light"/>
              </w:rPr>
              <w:t xml:space="preserve">] </w:t>
            </w:r>
            <w:r w:rsidRPr="0086540D">
              <w:rPr>
                <w:rFonts w:ascii="Segoe UI Light" w:hAnsi="Segoe UI Light" w:cs="Segoe UI Light"/>
              </w:rPr>
              <w:t>deve ser feita e aprovada de acordo com o Manual de Consultoria Jurídica da PGE</w:t>
            </w:r>
            <w:r w:rsidR="00062092">
              <w:rPr>
                <w:rFonts w:ascii="Segoe UI Light" w:hAnsi="Segoe UI Light" w:cs="Segoe UI Light"/>
              </w:rPr>
              <w:t>; e [</w:t>
            </w:r>
            <w:r w:rsidR="00062092" w:rsidRPr="00062092">
              <w:rPr>
                <w:rFonts w:ascii="Segoe UI Light" w:hAnsi="Segoe UI Light" w:cs="Segoe UI Light"/>
                <w:b/>
                <w:bCs/>
              </w:rPr>
              <w:t>b</w:t>
            </w:r>
            <w:r w:rsidR="00062092">
              <w:rPr>
                <w:rFonts w:ascii="Segoe UI Light" w:hAnsi="Segoe UI Light" w:cs="Segoe UI Light"/>
              </w:rPr>
              <w:t>]</w:t>
            </w:r>
            <w:r w:rsidR="001D564F">
              <w:rPr>
                <w:rFonts w:ascii="Segoe UI Light" w:hAnsi="Segoe UI Light" w:cs="Segoe UI Light"/>
              </w:rPr>
              <w:t xml:space="preserve"> </w:t>
            </w:r>
            <w:r w:rsidR="001414C9">
              <w:rPr>
                <w:rFonts w:ascii="Segoe UI Light" w:hAnsi="Segoe UI Light" w:cs="Segoe UI Light"/>
              </w:rPr>
              <w:t xml:space="preserve">compreende o exame da íntegra do processo, apoiada por esta </w:t>
            </w:r>
            <w:r w:rsidR="00647819">
              <w:rPr>
                <w:rFonts w:ascii="Segoe UI Light" w:hAnsi="Segoe UI Light" w:cs="Segoe UI Light"/>
              </w:rPr>
              <w:t>L</w:t>
            </w:r>
            <w:r w:rsidR="001414C9">
              <w:rPr>
                <w:rFonts w:ascii="Segoe UI Light" w:hAnsi="Segoe UI Light" w:cs="Segoe UI Light"/>
              </w:rPr>
              <w:t xml:space="preserve">ista de </w:t>
            </w:r>
            <w:r w:rsidR="00647819">
              <w:rPr>
                <w:rFonts w:ascii="Segoe UI Light" w:hAnsi="Segoe UI Light" w:cs="Segoe UI Light"/>
              </w:rPr>
              <w:t>C</w:t>
            </w:r>
            <w:r w:rsidR="001414C9">
              <w:rPr>
                <w:rFonts w:ascii="Segoe UI Light" w:hAnsi="Segoe UI Light" w:cs="Segoe UI Light"/>
              </w:rPr>
              <w:t>onferência.</w:t>
            </w:r>
          </w:p>
          <w:p w14:paraId="31F0D58B" w14:textId="7BD20259" w:rsidR="00B4310E" w:rsidRPr="0086540D" w:rsidRDefault="00EE25E5" w:rsidP="00B4310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Devem ser objeto de detida análise jurídica: [</w:t>
            </w:r>
            <w:r w:rsidRPr="00EE25E5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o</w:t>
            </w:r>
            <w:r w:rsidR="00337852" w:rsidRPr="0086540D">
              <w:rPr>
                <w:rFonts w:ascii="Segoe UI Light" w:hAnsi="Segoe UI Light" w:cs="Segoe UI Light"/>
              </w:rPr>
              <w:t xml:space="preserve">s itens desta </w:t>
            </w:r>
            <w:r w:rsidR="00647819">
              <w:rPr>
                <w:rFonts w:ascii="Segoe UI Light" w:hAnsi="Segoe UI Light" w:cs="Segoe UI Light"/>
              </w:rPr>
              <w:t>L</w:t>
            </w:r>
            <w:r w:rsidR="00337852" w:rsidRPr="0086540D">
              <w:rPr>
                <w:rFonts w:ascii="Segoe UI Light" w:hAnsi="Segoe UI Light" w:cs="Segoe UI Light"/>
              </w:rPr>
              <w:t xml:space="preserve">ista de </w:t>
            </w:r>
            <w:r w:rsidR="00647819">
              <w:rPr>
                <w:rFonts w:ascii="Segoe UI Light" w:hAnsi="Segoe UI Light" w:cs="Segoe UI Light"/>
              </w:rPr>
              <w:t>C</w:t>
            </w:r>
            <w:r w:rsidR="00693AA9">
              <w:rPr>
                <w:rFonts w:ascii="Segoe UI Light" w:hAnsi="Segoe UI Light" w:cs="Segoe UI Light"/>
              </w:rPr>
              <w:t>onferência</w:t>
            </w:r>
            <w:r w:rsidR="00337852" w:rsidRPr="0086540D">
              <w:rPr>
                <w:rFonts w:ascii="Segoe UI Light" w:hAnsi="Segoe UI Light" w:cs="Segoe UI Light"/>
              </w:rPr>
              <w:t xml:space="preserve"> até o item </w:t>
            </w:r>
            <w:r w:rsidR="00C376D4">
              <w:rPr>
                <w:rFonts w:ascii="Segoe UI Light" w:hAnsi="Segoe UI Light" w:cs="Segoe UI Light"/>
              </w:rPr>
              <w:t>8.3</w:t>
            </w:r>
            <w:r w:rsidR="00437972" w:rsidRPr="0086540D">
              <w:rPr>
                <w:rFonts w:ascii="Segoe UI Light" w:hAnsi="Segoe UI Light" w:cs="Segoe UI Light"/>
              </w:rPr>
              <w:t xml:space="preserve"> </w:t>
            </w:r>
            <w:r w:rsidR="00B4310E" w:rsidRPr="0086540D">
              <w:rPr>
                <w:rFonts w:ascii="Segoe UI Light" w:hAnsi="Segoe UI Light" w:cs="Segoe UI Light"/>
              </w:rPr>
              <w:t>marcados como “não atendidos”</w:t>
            </w:r>
            <w:r>
              <w:rPr>
                <w:rFonts w:ascii="Segoe UI Light" w:hAnsi="Segoe UI Light" w:cs="Segoe UI Light"/>
              </w:rPr>
              <w:t>; e [</w:t>
            </w:r>
            <w:r w:rsidRPr="00EE25E5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a</w:t>
            </w:r>
            <w:r w:rsidR="001D07A9" w:rsidRPr="0086540D">
              <w:rPr>
                <w:rFonts w:ascii="Segoe UI Light" w:hAnsi="Segoe UI Light" w:cs="Segoe UI Light"/>
              </w:rPr>
              <w:t xml:space="preserve">s adaptações </w:t>
            </w:r>
            <w:r w:rsidR="00B4310E" w:rsidRPr="0086540D">
              <w:rPr>
                <w:rFonts w:ascii="Segoe UI Light" w:hAnsi="Segoe UI Light" w:cs="Segoe UI Light"/>
              </w:rPr>
              <w:t xml:space="preserve">à minuta padrão da PGE </w:t>
            </w:r>
            <w:r>
              <w:rPr>
                <w:rFonts w:ascii="Segoe UI Light" w:hAnsi="Segoe UI Light" w:cs="Segoe UI Light"/>
              </w:rPr>
              <w:t xml:space="preserve">já </w:t>
            </w:r>
            <w:r w:rsidR="001D07A9" w:rsidRPr="0086540D">
              <w:rPr>
                <w:rFonts w:ascii="Segoe UI Light" w:hAnsi="Segoe UI Light" w:cs="Segoe UI Light"/>
              </w:rPr>
              <w:t>identificadas</w:t>
            </w:r>
            <w:r w:rsidR="002D5CAB" w:rsidRPr="0086540D">
              <w:rPr>
                <w:rFonts w:ascii="Segoe UI Light" w:hAnsi="Segoe UI Light" w:cs="Segoe UI Light"/>
              </w:rPr>
              <w:t xml:space="preserve"> por quem as fez</w:t>
            </w:r>
            <w:r w:rsidR="00B4310E" w:rsidRPr="0086540D">
              <w:rPr>
                <w:rFonts w:ascii="Segoe UI Light" w:hAnsi="Segoe UI Light" w:cs="Segoe UI Light"/>
              </w:rPr>
              <w:t>.</w:t>
            </w:r>
          </w:p>
          <w:p w14:paraId="09F267B8" w14:textId="26B31474" w:rsidR="0015459A" w:rsidRPr="00E42D32" w:rsidRDefault="002434BD" w:rsidP="002D5CAB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A devolução do processo pela consul</w:t>
            </w:r>
            <w:r w:rsidR="004D5B65">
              <w:rPr>
                <w:rFonts w:ascii="Segoe UI Light" w:hAnsi="Segoe UI Light" w:cs="Segoe UI Light"/>
              </w:rPr>
              <w:t xml:space="preserve">toria jurídica </w:t>
            </w:r>
            <w:r w:rsidR="00437972" w:rsidRPr="0086540D">
              <w:rPr>
                <w:rFonts w:ascii="Segoe UI Light" w:hAnsi="Segoe UI Light" w:cs="Segoe UI Light"/>
              </w:rPr>
              <w:t xml:space="preserve">para a realização da ação </w:t>
            </w:r>
            <w:r w:rsidR="00AD138C" w:rsidRPr="0086540D">
              <w:rPr>
                <w:rFonts w:ascii="Segoe UI Light" w:hAnsi="Segoe UI Light" w:cs="Segoe UI Light"/>
              </w:rPr>
              <w:t xml:space="preserve">pendente </w:t>
            </w:r>
            <w:r w:rsidR="00437972" w:rsidRPr="0086540D">
              <w:rPr>
                <w:rFonts w:ascii="Segoe UI Light" w:hAnsi="Segoe UI Light" w:cs="Segoe UI Light"/>
              </w:rPr>
              <w:t>deve ser feit</w:t>
            </w:r>
            <w:r w:rsidR="004D5B65">
              <w:rPr>
                <w:rFonts w:ascii="Segoe UI Light" w:hAnsi="Segoe UI Light" w:cs="Segoe UI Light"/>
              </w:rPr>
              <w:t>a</w:t>
            </w:r>
            <w:r w:rsidR="00437972" w:rsidRPr="0086540D">
              <w:rPr>
                <w:rFonts w:ascii="Segoe UI Light" w:hAnsi="Segoe UI Light" w:cs="Segoe UI Light"/>
              </w:rPr>
              <w:t xml:space="preserve"> </w:t>
            </w:r>
            <w:r w:rsidR="00AD138C" w:rsidRPr="0086540D">
              <w:rPr>
                <w:rFonts w:ascii="Segoe UI Light" w:hAnsi="Segoe UI Light" w:cs="Segoe UI Light"/>
              </w:rPr>
              <w:t>com a indicação clara da pendência.</w:t>
            </w:r>
          </w:p>
        </w:tc>
        <w:tc>
          <w:tcPr>
            <w:tcW w:w="2060" w:type="dxa"/>
            <w:noWrap/>
            <w:vAlign w:val="center"/>
          </w:tcPr>
          <w:p w14:paraId="7433614E" w14:textId="77777777" w:rsidR="008143C9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258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3C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143C9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381ADBA" w14:textId="7228DCC0" w:rsidR="008143C9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9648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3C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143C9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0F27C54" w14:textId="77777777" w:rsidR="008143C9" w:rsidRPr="00110018" w:rsidRDefault="008143C9" w:rsidP="008143C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0"/>
      <w:tr w:rsidR="00AB36E7" w:rsidRPr="00110018" w14:paraId="1FE46E20" w14:textId="77777777" w:rsidTr="004047A7">
        <w:trPr>
          <w:trHeight w:val="619"/>
          <w:jc w:val="center"/>
        </w:trPr>
        <w:tc>
          <w:tcPr>
            <w:tcW w:w="11363" w:type="dxa"/>
            <w:gridSpan w:val="4"/>
            <w:shd w:val="clear" w:color="auto" w:fill="00589C"/>
            <w:noWrap/>
            <w:vAlign w:val="center"/>
          </w:tcPr>
          <w:p w14:paraId="74CE0D62" w14:textId="20C097A0" w:rsidR="00AB36E7" w:rsidRPr="00846821" w:rsidRDefault="00AB36E7" w:rsidP="00026C2D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ind w:left="0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lastRenderedPageBreak/>
              <w:t>Autorização do Ordenador de Despesa</w:t>
            </w:r>
          </w:p>
        </w:tc>
      </w:tr>
      <w:tr w:rsidR="00AB36E7" w:rsidRPr="00110018" w14:paraId="4C6A80CF" w14:textId="77777777" w:rsidTr="004047A7">
        <w:trPr>
          <w:trHeight w:val="41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19618F7A" w14:textId="77777777" w:rsidR="00AB36E7" w:rsidRDefault="00AB36E7" w:rsidP="00852D4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4ECA0A98" w14:textId="77777777" w:rsidR="00AB36E7" w:rsidRPr="007220AD" w:rsidRDefault="00AB36E7" w:rsidP="00852D4A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2060" w:type="dxa"/>
            <w:shd w:val="clear" w:color="auto" w:fill="DAE9F7"/>
            <w:noWrap/>
            <w:vAlign w:val="center"/>
          </w:tcPr>
          <w:p w14:paraId="380549CD" w14:textId="77777777" w:rsidR="00AB36E7" w:rsidRPr="00110018" w:rsidRDefault="00AB36E7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DED1C7B" w14:textId="77777777" w:rsidR="00AB36E7" w:rsidRPr="00110018" w:rsidRDefault="00AB36E7" w:rsidP="00852D4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36E7" w:rsidRPr="00110018" w14:paraId="7246EFA4" w14:textId="77777777" w:rsidTr="004047A7">
        <w:trPr>
          <w:trHeight w:val="988"/>
          <w:jc w:val="center"/>
        </w:trPr>
        <w:tc>
          <w:tcPr>
            <w:tcW w:w="1711" w:type="dxa"/>
            <w:noWrap/>
            <w:vAlign w:val="center"/>
          </w:tcPr>
          <w:p w14:paraId="20A7A56E" w14:textId="77777777" w:rsidR="00D831A8" w:rsidRDefault="00D831A8" w:rsidP="00852D4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CDC7525" w14:textId="369467B1" w:rsidR="00AB36E7" w:rsidRDefault="00AB36E7" w:rsidP="00852D4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53</w:t>
            </w:r>
            <w:r w:rsidR="00401D9A">
              <w:rPr>
                <w:rFonts w:ascii="Segoe UI" w:hAnsi="Segoe UI" w:cs="Segoe UI"/>
                <w:sz w:val="20"/>
                <w:szCs w:val="20"/>
              </w:rPr>
              <w:t>, §3°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6E9F9378" w14:textId="7F4960FE" w:rsidR="00AB36E7" w:rsidRPr="00110018" w:rsidRDefault="00AB36E7" w:rsidP="00754C2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 3º, X</w:t>
            </w:r>
            <w:r w:rsidR="00754C24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831A8">
              <w:rPr>
                <w:rFonts w:ascii="Segoe UI" w:hAnsi="Segoe UI" w:cs="Segoe UI"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4°, V,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648" w:type="dxa"/>
            <w:noWrap/>
            <w:vAlign w:val="center"/>
          </w:tcPr>
          <w:p w14:paraId="641319CA" w14:textId="4A0424B3" w:rsidR="00AB36E7" w:rsidRPr="00846821" w:rsidRDefault="00D831A8" w:rsidP="00BF7ED1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46821">
              <w:rPr>
                <w:rFonts w:ascii="Segoe UI" w:hAnsi="Segoe UI" w:cs="Segoe UI"/>
                <w:sz w:val="26"/>
                <w:szCs w:val="26"/>
              </w:rPr>
              <w:t>Autorizar a publicação do edital.</w:t>
            </w:r>
          </w:p>
        </w:tc>
        <w:tc>
          <w:tcPr>
            <w:tcW w:w="2060" w:type="dxa"/>
            <w:noWrap/>
            <w:vAlign w:val="center"/>
          </w:tcPr>
          <w:p w14:paraId="4BD1429C" w14:textId="77777777" w:rsidR="00AB36E7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207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E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B36E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5F5278D" w14:textId="77777777" w:rsidR="00AB36E7" w:rsidRPr="00110018" w:rsidRDefault="00AE7ACF" w:rsidP="00026C2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0241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E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B36E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8FB0DA3" w14:textId="77777777" w:rsidR="00AB36E7" w:rsidRPr="00110018" w:rsidRDefault="00AB36E7" w:rsidP="00852D4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A8548A" w14:textId="77777777" w:rsidR="0065568C" w:rsidRPr="00BE1D8F" w:rsidRDefault="0065568C" w:rsidP="00110018">
      <w:pPr>
        <w:spacing w:after="0" w:line="240" w:lineRule="auto"/>
        <w:jc w:val="both"/>
        <w:rPr>
          <w:rFonts w:ascii="Segoe UI Light" w:hAnsi="Segoe UI Light" w:cs="Segoe UI Light"/>
        </w:rPr>
      </w:pPr>
    </w:p>
    <w:sectPr w:rsidR="0065568C" w:rsidRPr="00BE1D8F" w:rsidSect="008E09F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851" w:left="1701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C161" w14:textId="77777777" w:rsidR="008E09F8" w:rsidRDefault="008E09F8" w:rsidP="00B17047">
      <w:pPr>
        <w:spacing w:after="0" w:line="240" w:lineRule="auto"/>
      </w:pPr>
      <w:r>
        <w:separator/>
      </w:r>
    </w:p>
  </w:endnote>
  <w:endnote w:type="continuationSeparator" w:id="0">
    <w:p w14:paraId="5012F8D3" w14:textId="77777777" w:rsidR="008E09F8" w:rsidRDefault="008E09F8" w:rsidP="00B1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CFFF" w14:textId="5E91DE8F" w:rsidR="0065568C" w:rsidRDefault="0065568C" w:rsidP="0065568C">
    <w:pPr>
      <w:pStyle w:val="Rodap"/>
      <w:tabs>
        <w:tab w:val="clear" w:pos="8504"/>
      </w:tabs>
      <w:ind w:left="-851" w:right="-8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1701"/>
    </w:tblGrid>
    <w:tr w:rsidR="00253FA7" w:rsidRPr="00253FA7" w14:paraId="2E45F176" w14:textId="77777777" w:rsidTr="00060A9B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0E27D2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253FA7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 w:rsidRPr="00253FA7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 w:rsidRPr="00253FA7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1A5545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253FA7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253FA7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4FA0306D" w14:textId="5B27ECF0" w:rsidR="0065568C" w:rsidRPr="00253FA7" w:rsidRDefault="0065568C" w:rsidP="00BE469A">
    <w:pPr>
      <w:pStyle w:val="Rodap"/>
      <w:tabs>
        <w:tab w:val="clear" w:pos="8504"/>
      </w:tabs>
      <w:ind w:right="-852"/>
      <w:rPr>
        <w:rFonts w:ascii="Segoe UI" w:hAnsi="Segoe UI" w:cs="Segoe U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2055"/>
    </w:tblGrid>
    <w:tr w:rsidR="006426D0" w:rsidRPr="006426D0" w14:paraId="7B0C2204" w14:textId="77777777" w:rsidTr="00060A9B">
      <w:tc>
        <w:tcPr>
          <w:tcW w:w="843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11C7047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 w:rsidRPr="006426D0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 w:rsidRPr="006426D0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</w:tr>
    <w:tr w:rsidR="006426D0" w:rsidRPr="006426D0" w14:paraId="76650034" w14:textId="77777777" w:rsidTr="00060A9B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81E592" w14:textId="42D4B7E8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Rua dos Tamoios, 1671, bairro Batista Campos, CEP n</w:t>
          </w:r>
          <w:r w:rsidR="002277B3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º</w:t>
          </w: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66.033-172, Belém-PA.</w:t>
          </w: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6150DE17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6426D0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1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6426D0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7446D9BF" w14:textId="77777777" w:rsidR="006D0568" w:rsidRPr="006426D0" w:rsidRDefault="006D0568" w:rsidP="006426D0">
    <w:pPr>
      <w:pStyle w:val="Rodap"/>
      <w:jc w:val="both"/>
      <w:rPr>
        <w:rFonts w:ascii="Segoe UI" w:hAnsi="Segoe UI" w:cs="Segoe U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CEF9" w14:textId="77777777" w:rsidR="008E09F8" w:rsidRDefault="008E09F8" w:rsidP="00B17047">
      <w:pPr>
        <w:spacing w:after="0" w:line="240" w:lineRule="auto"/>
      </w:pPr>
      <w:r>
        <w:separator/>
      </w:r>
    </w:p>
  </w:footnote>
  <w:footnote w:type="continuationSeparator" w:id="0">
    <w:p w14:paraId="659CAE63" w14:textId="77777777" w:rsidR="008E09F8" w:rsidRDefault="008E09F8" w:rsidP="00B1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9"/>
      <w:gridCol w:w="7147"/>
    </w:tblGrid>
    <w:tr w:rsidR="00CF76F0" w:rsidRPr="00CF76F0" w14:paraId="3D403E75" w14:textId="77777777" w:rsidTr="00060A9B">
      <w:tc>
        <w:tcPr>
          <w:tcW w:w="127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554C65E6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 w:rsidRPr="00CF76F0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47157E7A" wp14:editId="1EA1E337">
                <wp:extent cx="733425" cy="857250"/>
                <wp:effectExtent l="0" t="0" r="0" b="0"/>
                <wp:docPr id="476070447" name="Imagem 47607044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973523" name="Imagem 90997352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8" w:type="dxa"/>
          <w:tcBorders>
            <w:top w:val="nil"/>
            <w:left w:val="nil"/>
            <w:bottom w:val="nil"/>
            <w:right w:val="nil"/>
          </w:tcBorders>
        </w:tcPr>
        <w:p w14:paraId="6EEE0B9B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</w:pPr>
          <w:r w:rsidRPr="00CF76F0"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  <w:t>PGE</w:t>
          </w:r>
        </w:p>
      </w:tc>
    </w:tr>
    <w:tr w:rsidR="00CF76F0" w:rsidRPr="00CF76F0" w14:paraId="6B8ACE34" w14:textId="77777777" w:rsidTr="00060A9B">
      <w:tc>
        <w:tcPr>
          <w:tcW w:w="1279" w:type="dxa"/>
          <w:vMerge/>
          <w:tcBorders>
            <w:bottom w:val="single" w:sz="4" w:space="0" w:color="auto"/>
            <w:right w:val="nil"/>
          </w:tcBorders>
        </w:tcPr>
        <w:p w14:paraId="64A8DFCD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</w:p>
      </w:tc>
      <w:tc>
        <w:tcPr>
          <w:tcW w:w="71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D9E9862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 w:rsidRPr="00CF76F0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848CA70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8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 w:rsidRPr="00CF76F0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</w:tbl>
  <w:p w14:paraId="2B39DA44" w14:textId="77777777" w:rsidR="009633DA" w:rsidRPr="00CF76F0" w:rsidRDefault="009633DA" w:rsidP="009633DA">
    <w:pPr>
      <w:pStyle w:val="Cabealho"/>
      <w:rPr>
        <w:rFonts w:ascii="Segoe UI" w:hAnsi="Segoe UI"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9"/>
      <w:gridCol w:w="2072"/>
      <w:gridCol w:w="4130"/>
    </w:tblGrid>
    <w:tr w:rsidR="00C0728C" w:rsidRPr="00C0728C" w14:paraId="405D6B6D" w14:textId="77777777" w:rsidTr="00253FA7">
      <w:trPr>
        <w:trHeight w:val="418"/>
      </w:trPr>
      <w:tc>
        <w:tcPr>
          <w:tcW w:w="224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7FC619D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630507FF" wp14:editId="5310A2E5">
                <wp:extent cx="733425" cy="857250"/>
                <wp:effectExtent l="0" t="0" r="0" b="0"/>
                <wp:docPr id="1717781689" name="Imagem 17177816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641999" name="Imagem 1027641999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Borders>
            <w:top w:val="nil"/>
            <w:left w:val="nil"/>
            <w:right w:val="nil"/>
          </w:tcBorders>
        </w:tcPr>
        <w:p w14:paraId="6DDB1B5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</w:pPr>
          <w:r w:rsidRPr="00C0728C"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  <w:t>PGE</w:t>
          </w:r>
        </w:p>
      </w:tc>
      <w:tc>
        <w:tcPr>
          <w:tcW w:w="4130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9B57DC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  <w:p w14:paraId="12A7F22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Franklin Gothic Medium" w:eastAsia="Times New Roman" w:hAnsi="Franklin Gothic Medium" w:cs="Franklin Gothic Medium"/>
              <w:kern w:val="0"/>
              <w:sz w:val="6"/>
              <w:szCs w:val="6"/>
              <w:lang w:eastAsia="pt-BR"/>
              <w14:ligatures w14:val="none"/>
            </w:rPr>
          </w:pPr>
        </w:p>
        <w:p w14:paraId="50024D83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 w:rsidRPr="00C0728C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364780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  <w:tr w:rsidR="00C0728C" w:rsidRPr="00C0728C" w14:paraId="5845CE67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AEF07F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1F127B7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PROCURADORIA-GERAL</w:t>
          </w:r>
        </w:p>
        <w:p w14:paraId="23180037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DO ESTADO DO PARÁ</w:t>
          </w: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6ACD1259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</w:p>
      </w:tc>
    </w:tr>
    <w:tr w:rsidR="00C0728C" w:rsidRPr="00C0728C" w14:paraId="3B987674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90C18D1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020C3C6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4033F1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</w:tr>
  </w:tbl>
  <w:p w14:paraId="6D92B32F" w14:textId="77777777" w:rsidR="00C0728C" w:rsidRPr="00C0728C" w:rsidRDefault="00C0728C">
    <w:pPr>
      <w:pStyle w:val="Cabealho"/>
      <w:rPr>
        <w:rFonts w:ascii="Segoe UI" w:hAnsi="Segoe UI" w:cs="Segoe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cento Circunflexo à Direita com preenchimento sólido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" o:bullet="t">
        <v:imagedata r:id="rId1" o:title="" croptop="-10443f" cropbottom="-10443f" cropleft="-33053f" cropright="-38182f"/>
      </v:shape>
    </w:pict>
  </w:numPicBullet>
  <w:numPicBullet w:numPicBulletId="1">
    <w:pict>
      <v:shape id="_x0000_i1027" type="#_x0000_t75" alt="Lupa com preenchimento sólido" style="width:14.4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" o:bullet="t">
        <v:imagedata r:id="rId2" o:title="" croptop="-2010f" cropbottom="-1809f" cropleft="-1950f"/>
      </v:shape>
    </w:pict>
  </w:numPicBullet>
  <w:abstractNum w:abstractNumId="0" w15:restartNumberingAfterBreak="0">
    <w:nsid w:val="1492552A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E53AEB"/>
    <w:multiLevelType w:val="hybridMultilevel"/>
    <w:tmpl w:val="E4309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1861"/>
    <w:multiLevelType w:val="hybridMultilevel"/>
    <w:tmpl w:val="CACC8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3634C"/>
    <w:multiLevelType w:val="hybridMultilevel"/>
    <w:tmpl w:val="16D09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69FD"/>
    <w:multiLevelType w:val="multilevel"/>
    <w:tmpl w:val="1B2A5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921010F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9281695"/>
    <w:multiLevelType w:val="hybridMultilevel"/>
    <w:tmpl w:val="142AD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5848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65638E2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D872A35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EF1A4B"/>
    <w:multiLevelType w:val="hybridMultilevel"/>
    <w:tmpl w:val="703E6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75051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26611351">
    <w:abstractNumId w:val="3"/>
  </w:num>
  <w:num w:numId="2" w16cid:durableId="1885175555">
    <w:abstractNumId w:val="6"/>
  </w:num>
  <w:num w:numId="3" w16cid:durableId="424805702">
    <w:abstractNumId w:val="2"/>
  </w:num>
  <w:num w:numId="4" w16cid:durableId="295528283">
    <w:abstractNumId w:val="1"/>
  </w:num>
  <w:num w:numId="5" w16cid:durableId="598172558">
    <w:abstractNumId w:val="4"/>
  </w:num>
  <w:num w:numId="6" w16cid:durableId="2018539382">
    <w:abstractNumId w:val="10"/>
  </w:num>
  <w:num w:numId="7" w16cid:durableId="2082677219">
    <w:abstractNumId w:val="8"/>
  </w:num>
  <w:num w:numId="8" w16cid:durableId="1059086914">
    <w:abstractNumId w:val="5"/>
  </w:num>
  <w:num w:numId="9" w16cid:durableId="7997824">
    <w:abstractNumId w:val="9"/>
  </w:num>
  <w:num w:numId="10" w16cid:durableId="137890989">
    <w:abstractNumId w:val="11"/>
  </w:num>
  <w:num w:numId="11" w16cid:durableId="1890067336">
    <w:abstractNumId w:val="0"/>
  </w:num>
  <w:num w:numId="12" w16cid:durableId="218134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FA"/>
    <w:rsid w:val="000019D7"/>
    <w:rsid w:val="00001C69"/>
    <w:rsid w:val="00001F73"/>
    <w:rsid w:val="00003A23"/>
    <w:rsid w:val="00004CCF"/>
    <w:rsid w:val="00004F2F"/>
    <w:rsid w:val="0000727D"/>
    <w:rsid w:val="00017C25"/>
    <w:rsid w:val="00022746"/>
    <w:rsid w:val="00026C2D"/>
    <w:rsid w:val="00036A09"/>
    <w:rsid w:val="00041446"/>
    <w:rsid w:val="00043F5A"/>
    <w:rsid w:val="000460B7"/>
    <w:rsid w:val="00050F87"/>
    <w:rsid w:val="000557C8"/>
    <w:rsid w:val="00062092"/>
    <w:rsid w:val="000650A7"/>
    <w:rsid w:val="00072513"/>
    <w:rsid w:val="0007325C"/>
    <w:rsid w:val="00073730"/>
    <w:rsid w:val="00073852"/>
    <w:rsid w:val="00075714"/>
    <w:rsid w:val="00081170"/>
    <w:rsid w:val="00081B11"/>
    <w:rsid w:val="000829EB"/>
    <w:rsid w:val="00082FBA"/>
    <w:rsid w:val="000836F2"/>
    <w:rsid w:val="000861C1"/>
    <w:rsid w:val="00087A40"/>
    <w:rsid w:val="0009027D"/>
    <w:rsid w:val="00091686"/>
    <w:rsid w:val="00093D39"/>
    <w:rsid w:val="00094DFD"/>
    <w:rsid w:val="000A26EB"/>
    <w:rsid w:val="000A785C"/>
    <w:rsid w:val="000B23DE"/>
    <w:rsid w:val="000C3BB7"/>
    <w:rsid w:val="000C4E83"/>
    <w:rsid w:val="000C5F8F"/>
    <w:rsid w:val="000D30E4"/>
    <w:rsid w:val="000D6E79"/>
    <w:rsid w:val="000E063C"/>
    <w:rsid w:val="000E48B9"/>
    <w:rsid w:val="000E4F49"/>
    <w:rsid w:val="000E719F"/>
    <w:rsid w:val="000F069A"/>
    <w:rsid w:val="000F3B56"/>
    <w:rsid w:val="000F4B79"/>
    <w:rsid w:val="000F6282"/>
    <w:rsid w:val="00101DD4"/>
    <w:rsid w:val="00104E31"/>
    <w:rsid w:val="00110018"/>
    <w:rsid w:val="00122B5B"/>
    <w:rsid w:val="001250C0"/>
    <w:rsid w:val="00130521"/>
    <w:rsid w:val="0013095A"/>
    <w:rsid w:val="001326C7"/>
    <w:rsid w:val="001346E9"/>
    <w:rsid w:val="001357B2"/>
    <w:rsid w:val="00136010"/>
    <w:rsid w:val="001375B3"/>
    <w:rsid w:val="001403C5"/>
    <w:rsid w:val="0014075E"/>
    <w:rsid w:val="001414C9"/>
    <w:rsid w:val="00144429"/>
    <w:rsid w:val="00145288"/>
    <w:rsid w:val="00147A71"/>
    <w:rsid w:val="00152236"/>
    <w:rsid w:val="00153532"/>
    <w:rsid w:val="0015459A"/>
    <w:rsid w:val="001575B8"/>
    <w:rsid w:val="00160090"/>
    <w:rsid w:val="001611A8"/>
    <w:rsid w:val="001627FC"/>
    <w:rsid w:val="001658DB"/>
    <w:rsid w:val="00171F48"/>
    <w:rsid w:val="00174285"/>
    <w:rsid w:val="00175FD7"/>
    <w:rsid w:val="00176692"/>
    <w:rsid w:val="00180D84"/>
    <w:rsid w:val="00181643"/>
    <w:rsid w:val="00184AA3"/>
    <w:rsid w:val="0018548B"/>
    <w:rsid w:val="001932AC"/>
    <w:rsid w:val="001A0FF2"/>
    <w:rsid w:val="001A1B47"/>
    <w:rsid w:val="001A2313"/>
    <w:rsid w:val="001A2D40"/>
    <w:rsid w:val="001A77EE"/>
    <w:rsid w:val="001B3B42"/>
    <w:rsid w:val="001B7A4C"/>
    <w:rsid w:val="001C1443"/>
    <w:rsid w:val="001C4024"/>
    <w:rsid w:val="001C5570"/>
    <w:rsid w:val="001D03B5"/>
    <w:rsid w:val="001D07A9"/>
    <w:rsid w:val="001D0E27"/>
    <w:rsid w:val="001D18AC"/>
    <w:rsid w:val="001D2926"/>
    <w:rsid w:val="001D29A7"/>
    <w:rsid w:val="001D4109"/>
    <w:rsid w:val="001D564F"/>
    <w:rsid w:val="001D7664"/>
    <w:rsid w:val="001D772F"/>
    <w:rsid w:val="001E10BE"/>
    <w:rsid w:val="001E51A8"/>
    <w:rsid w:val="001E5F69"/>
    <w:rsid w:val="001F0024"/>
    <w:rsid w:val="001F11C2"/>
    <w:rsid w:val="001F365A"/>
    <w:rsid w:val="001F44B8"/>
    <w:rsid w:val="001F584C"/>
    <w:rsid w:val="00202C37"/>
    <w:rsid w:val="00204A40"/>
    <w:rsid w:val="00204EC2"/>
    <w:rsid w:val="0020590B"/>
    <w:rsid w:val="00205AB8"/>
    <w:rsid w:val="00210589"/>
    <w:rsid w:val="00210D1F"/>
    <w:rsid w:val="0021128A"/>
    <w:rsid w:val="00211B7E"/>
    <w:rsid w:val="002125D4"/>
    <w:rsid w:val="0021492D"/>
    <w:rsid w:val="00221CB1"/>
    <w:rsid w:val="00225F74"/>
    <w:rsid w:val="0022731D"/>
    <w:rsid w:val="002277B3"/>
    <w:rsid w:val="00234556"/>
    <w:rsid w:val="00241524"/>
    <w:rsid w:val="00241925"/>
    <w:rsid w:val="0024212A"/>
    <w:rsid w:val="002434BD"/>
    <w:rsid w:val="00244904"/>
    <w:rsid w:val="00244B78"/>
    <w:rsid w:val="00251309"/>
    <w:rsid w:val="002528F1"/>
    <w:rsid w:val="00252E68"/>
    <w:rsid w:val="00253FA7"/>
    <w:rsid w:val="002556C5"/>
    <w:rsid w:val="0026196D"/>
    <w:rsid w:val="0026511C"/>
    <w:rsid w:val="002666C5"/>
    <w:rsid w:val="00270F70"/>
    <w:rsid w:val="0027139F"/>
    <w:rsid w:val="00271511"/>
    <w:rsid w:val="00280C3A"/>
    <w:rsid w:val="00281EEF"/>
    <w:rsid w:val="00283719"/>
    <w:rsid w:val="00283ABC"/>
    <w:rsid w:val="00283C21"/>
    <w:rsid w:val="00284514"/>
    <w:rsid w:val="00284B7F"/>
    <w:rsid w:val="00285F1F"/>
    <w:rsid w:val="002915E1"/>
    <w:rsid w:val="00292024"/>
    <w:rsid w:val="002927C4"/>
    <w:rsid w:val="00292A01"/>
    <w:rsid w:val="002940B4"/>
    <w:rsid w:val="0029422E"/>
    <w:rsid w:val="00295382"/>
    <w:rsid w:val="002B0658"/>
    <w:rsid w:val="002B2CC8"/>
    <w:rsid w:val="002B5C2A"/>
    <w:rsid w:val="002C0E8A"/>
    <w:rsid w:val="002C5122"/>
    <w:rsid w:val="002C610A"/>
    <w:rsid w:val="002C6CDF"/>
    <w:rsid w:val="002C7AB8"/>
    <w:rsid w:val="002D2671"/>
    <w:rsid w:val="002D5CAB"/>
    <w:rsid w:val="002E157B"/>
    <w:rsid w:val="002E30BF"/>
    <w:rsid w:val="002E45F5"/>
    <w:rsid w:val="002E648B"/>
    <w:rsid w:val="002E773B"/>
    <w:rsid w:val="002F1F5E"/>
    <w:rsid w:val="002F27D7"/>
    <w:rsid w:val="002F2892"/>
    <w:rsid w:val="002F4872"/>
    <w:rsid w:val="002F56CA"/>
    <w:rsid w:val="002F5CDE"/>
    <w:rsid w:val="002F6689"/>
    <w:rsid w:val="003002A2"/>
    <w:rsid w:val="0030056F"/>
    <w:rsid w:val="00306410"/>
    <w:rsid w:val="003117E7"/>
    <w:rsid w:val="00312034"/>
    <w:rsid w:val="00312734"/>
    <w:rsid w:val="00312B71"/>
    <w:rsid w:val="00314958"/>
    <w:rsid w:val="003164B2"/>
    <w:rsid w:val="00321141"/>
    <w:rsid w:val="00322536"/>
    <w:rsid w:val="0032372C"/>
    <w:rsid w:val="00324090"/>
    <w:rsid w:val="003253C3"/>
    <w:rsid w:val="00327BEA"/>
    <w:rsid w:val="0033006C"/>
    <w:rsid w:val="00331961"/>
    <w:rsid w:val="00332A43"/>
    <w:rsid w:val="00335DC1"/>
    <w:rsid w:val="00337852"/>
    <w:rsid w:val="00340154"/>
    <w:rsid w:val="0034089A"/>
    <w:rsid w:val="003431E5"/>
    <w:rsid w:val="0034325F"/>
    <w:rsid w:val="0034449B"/>
    <w:rsid w:val="003452D6"/>
    <w:rsid w:val="00350FFE"/>
    <w:rsid w:val="00354C96"/>
    <w:rsid w:val="00356728"/>
    <w:rsid w:val="00361303"/>
    <w:rsid w:val="00371BE0"/>
    <w:rsid w:val="0037264D"/>
    <w:rsid w:val="0037368B"/>
    <w:rsid w:val="00385CC3"/>
    <w:rsid w:val="00394CF9"/>
    <w:rsid w:val="00396BAE"/>
    <w:rsid w:val="003A28E5"/>
    <w:rsid w:val="003A3E55"/>
    <w:rsid w:val="003A4C7B"/>
    <w:rsid w:val="003A7456"/>
    <w:rsid w:val="003B1DB2"/>
    <w:rsid w:val="003B214F"/>
    <w:rsid w:val="003B2682"/>
    <w:rsid w:val="003B3B73"/>
    <w:rsid w:val="003B5DB7"/>
    <w:rsid w:val="003B6D83"/>
    <w:rsid w:val="003B6FDA"/>
    <w:rsid w:val="003C303F"/>
    <w:rsid w:val="003C3074"/>
    <w:rsid w:val="003C6D55"/>
    <w:rsid w:val="003C76F6"/>
    <w:rsid w:val="003D3326"/>
    <w:rsid w:val="003D4ED3"/>
    <w:rsid w:val="003D6D99"/>
    <w:rsid w:val="003E452E"/>
    <w:rsid w:val="003F5600"/>
    <w:rsid w:val="003F604F"/>
    <w:rsid w:val="003F7B74"/>
    <w:rsid w:val="00400456"/>
    <w:rsid w:val="00401D9A"/>
    <w:rsid w:val="0040217A"/>
    <w:rsid w:val="004047A7"/>
    <w:rsid w:val="00415256"/>
    <w:rsid w:val="004163D4"/>
    <w:rsid w:val="00416AD2"/>
    <w:rsid w:val="004209AF"/>
    <w:rsid w:val="00421081"/>
    <w:rsid w:val="00422E43"/>
    <w:rsid w:val="00423089"/>
    <w:rsid w:val="0042466D"/>
    <w:rsid w:val="00424DF4"/>
    <w:rsid w:val="0042534D"/>
    <w:rsid w:val="00427577"/>
    <w:rsid w:val="004307F8"/>
    <w:rsid w:val="00431F64"/>
    <w:rsid w:val="004321C2"/>
    <w:rsid w:val="0043305B"/>
    <w:rsid w:val="00433868"/>
    <w:rsid w:val="00433D90"/>
    <w:rsid w:val="004350E8"/>
    <w:rsid w:val="004350F3"/>
    <w:rsid w:val="00436605"/>
    <w:rsid w:val="00437972"/>
    <w:rsid w:val="00441AA5"/>
    <w:rsid w:val="004479EE"/>
    <w:rsid w:val="00455C41"/>
    <w:rsid w:val="00461C66"/>
    <w:rsid w:val="00465620"/>
    <w:rsid w:val="004657E7"/>
    <w:rsid w:val="00470DB6"/>
    <w:rsid w:val="004745E4"/>
    <w:rsid w:val="00481F70"/>
    <w:rsid w:val="00485E20"/>
    <w:rsid w:val="00486DA0"/>
    <w:rsid w:val="0048705A"/>
    <w:rsid w:val="00490B6C"/>
    <w:rsid w:val="0049584C"/>
    <w:rsid w:val="004A0048"/>
    <w:rsid w:val="004A0872"/>
    <w:rsid w:val="004A1433"/>
    <w:rsid w:val="004A1669"/>
    <w:rsid w:val="004A1746"/>
    <w:rsid w:val="004A514F"/>
    <w:rsid w:val="004A6C38"/>
    <w:rsid w:val="004B4173"/>
    <w:rsid w:val="004B68E3"/>
    <w:rsid w:val="004C1A44"/>
    <w:rsid w:val="004C2AE1"/>
    <w:rsid w:val="004C7CB9"/>
    <w:rsid w:val="004D3229"/>
    <w:rsid w:val="004D3CB3"/>
    <w:rsid w:val="004D5B65"/>
    <w:rsid w:val="004D7925"/>
    <w:rsid w:val="004E13E6"/>
    <w:rsid w:val="004E1FD0"/>
    <w:rsid w:val="004E5107"/>
    <w:rsid w:val="004F0E2B"/>
    <w:rsid w:val="004F0F98"/>
    <w:rsid w:val="004F2FEE"/>
    <w:rsid w:val="004F48A4"/>
    <w:rsid w:val="0050016D"/>
    <w:rsid w:val="005015F5"/>
    <w:rsid w:val="00501C05"/>
    <w:rsid w:val="00507EEF"/>
    <w:rsid w:val="00510E44"/>
    <w:rsid w:val="005126D0"/>
    <w:rsid w:val="00512F4B"/>
    <w:rsid w:val="005171C1"/>
    <w:rsid w:val="005223F8"/>
    <w:rsid w:val="00531D3B"/>
    <w:rsid w:val="00531D8E"/>
    <w:rsid w:val="005342DE"/>
    <w:rsid w:val="005362F5"/>
    <w:rsid w:val="00537B25"/>
    <w:rsid w:val="00537CF9"/>
    <w:rsid w:val="0054018C"/>
    <w:rsid w:val="005405B2"/>
    <w:rsid w:val="00543E68"/>
    <w:rsid w:val="005445F0"/>
    <w:rsid w:val="00547C6D"/>
    <w:rsid w:val="005502A3"/>
    <w:rsid w:val="005550C5"/>
    <w:rsid w:val="00555BD8"/>
    <w:rsid w:val="00555D39"/>
    <w:rsid w:val="005560A9"/>
    <w:rsid w:val="005568C5"/>
    <w:rsid w:val="005576B1"/>
    <w:rsid w:val="0056335C"/>
    <w:rsid w:val="00563C56"/>
    <w:rsid w:val="0057047C"/>
    <w:rsid w:val="0057350C"/>
    <w:rsid w:val="0057571D"/>
    <w:rsid w:val="0057648D"/>
    <w:rsid w:val="00580027"/>
    <w:rsid w:val="005816DD"/>
    <w:rsid w:val="0058353E"/>
    <w:rsid w:val="005858EC"/>
    <w:rsid w:val="005A1485"/>
    <w:rsid w:val="005A194A"/>
    <w:rsid w:val="005A33FC"/>
    <w:rsid w:val="005A69F1"/>
    <w:rsid w:val="005B4F54"/>
    <w:rsid w:val="005C2BEA"/>
    <w:rsid w:val="005C5FD6"/>
    <w:rsid w:val="005C7262"/>
    <w:rsid w:val="005D14A9"/>
    <w:rsid w:val="005D752E"/>
    <w:rsid w:val="005D7C37"/>
    <w:rsid w:val="005E09A1"/>
    <w:rsid w:val="005E4F4C"/>
    <w:rsid w:val="005E603B"/>
    <w:rsid w:val="005F0DF9"/>
    <w:rsid w:val="005F42B0"/>
    <w:rsid w:val="005F7FE9"/>
    <w:rsid w:val="0060078D"/>
    <w:rsid w:val="006018D9"/>
    <w:rsid w:val="00603E0D"/>
    <w:rsid w:val="00607704"/>
    <w:rsid w:val="0061206E"/>
    <w:rsid w:val="0061599C"/>
    <w:rsid w:val="00617D35"/>
    <w:rsid w:val="00621161"/>
    <w:rsid w:val="00623932"/>
    <w:rsid w:val="006247F4"/>
    <w:rsid w:val="00627F29"/>
    <w:rsid w:val="006338C4"/>
    <w:rsid w:val="006426D0"/>
    <w:rsid w:val="00644D7E"/>
    <w:rsid w:val="00646193"/>
    <w:rsid w:val="00647007"/>
    <w:rsid w:val="00647813"/>
    <w:rsid w:val="00647819"/>
    <w:rsid w:val="00650E42"/>
    <w:rsid w:val="00650E94"/>
    <w:rsid w:val="00652F36"/>
    <w:rsid w:val="006530CB"/>
    <w:rsid w:val="00653757"/>
    <w:rsid w:val="00654C8D"/>
    <w:rsid w:val="0065568C"/>
    <w:rsid w:val="00663A1F"/>
    <w:rsid w:val="00671303"/>
    <w:rsid w:val="006718CC"/>
    <w:rsid w:val="006770FC"/>
    <w:rsid w:val="00677634"/>
    <w:rsid w:val="006808BD"/>
    <w:rsid w:val="00684353"/>
    <w:rsid w:val="00686049"/>
    <w:rsid w:val="006904E5"/>
    <w:rsid w:val="00691544"/>
    <w:rsid w:val="0069172F"/>
    <w:rsid w:val="00693AA9"/>
    <w:rsid w:val="006945EA"/>
    <w:rsid w:val="006968F3"/>
    <w:rsid w:val="006A01F6"/>
    <w:rsid w:val="006A0CF7"/>
    <w:rsid w:val="006A19D9"/>
    <w:rsid w:val="006B100F"/>
    <w:rsid w:val="006B1848"/>
    <w:rsid w:val="006B1D96"/>
    <w:rsid w:val="006B26BE"/>
    <w:rsid w:val="006B496C"/>
    <w:rsid w:val="006B4AB1"/>
    <w:rsid w:val="006B4F99"/>
    <w:rsid w:val="006B6B40"/>
    <w:rsid w:val="006C00E0"/>
    <w:rsid w:val="006C22FA"/>
    <w:rsid w:val="006C4024"/>
    <w:rsid w:val="006C48F3"/>
    <w:rsid w:val="006C7E02"/>
    <w:rsid w:val="006D0366"/>
    <w:rsid w:val="006D0568"/>
    <w:rsid w:val="006D10C5"/>
    <w:rsid w:val="006D214F"/>
    <w:rsid w:val="006D34D9"/>
    <w:rsid w:val="006D70DB"/>
    <w:rsid w:val="006E1C12"/>
    <w:rsid w:val="006F20BE"/>
    <w:rsid w:val="006F409D"/>
    <w:rsid w:val="006F5BB5"/>
    <w:rsid w:val="006F74FA"/>
    <w:rsid w:val="006F79A4"/>
    <w:rsid w:val="00700083"/>
    <w:rsid w:val="00700CDB"/>
    <w:rsid w:val="00703180"/>
    <w:rsid w:val="0070344E"/>
    <w:rsid w:val="007050CE"/>
    <w:rsid w:val="00707DDC"/>
    <w:rsid w:val="00711182"/>
    <w:rsid w:val="00715EBD"/>
    <w:rsid w:val="007167A1"/>
    <w:rsid w:val="007172F3"/>
    <w:rsid w:val="00720996"/>
    <w:rsid w:val="00721234"/>
    <w:rsid w:val="007220AD"/>
    <w:rsid w:val="00723009"/>
    <w:rsid w:val="0072388F"/>
    <w:rsid w:val="007246DD"/>
    <w:rsid w:val="007312B5"/>
    <w:rsid w:val="007368D5"/>
    <w:rsid w:val="00736D03"/>
    <w:rsid w:val="00736EB5"/>
    <w:rsid w:val="0074079E"/>
    <w:rsid w:val="007448F7"/>
    <w:rsid w:val="007450A5"/>
    <w:rsid w:val="007461B5"/>
    <w:rsid w:val="00747649"/>
    <w:rsid w:val="00747D71"/>
    <w:rsid w:val="007512F1"/>
    <w:rsid w:val="007534C3"/>
    <w:rsid w:val="0075403C"/>
    <w:rsid w:val="00754129"/>
    <w:rsid w:val="00754C24"/>
    <w:rsid w:val="0075760D"/>
    <w:rsid w:val="00760946"/>
    <w:rsid w:val="007622AA"/>
    <w:rsid w:val="00763EDB"/>
    <w:rsid w:val="00771B44"/>
    <w:rsid w:val="00772125"/>
    <w:rsid w:val="007732D4"/>
    <w:rsid w:val="007751AC"/>
    <w:rsid w:val="0077526A"/>
    <w:rsid w:val="00776492"/>
    <w:rsid w:val="00780FBB"/>
    <w:rsid w:val="00782056"/>
    <w:rsid w:val="00784883"/>
    <w:rsid w:val="00785E6D"/>
    <w:rsid w:val="00791906"/>
    <w:rsid w:val="00792A99"/>
    <w:rsid w:val="00794E6E"/>
    <w:rsid w:val="00794F71"/>
    <w:rsid w:val="007A62E3"/>
    <w:rsid w:val="007A7439"/>
    <w:rsid w:val="007B1396"/>
    <w:rsid w:val="007B3AF6"/>
    <w:rsid w:val="007B51BC"/>
    <w:rsid w:val="007C2086"/>
    <w:rsid w:val="007C2634"/>
    <w:rsid w:val="007C3C08"/>
    <w:rsid w:val="007C78D5"/>
    <w:rsid w:val="007E1D99"/>
    <w:rsid w:val="007E2750"/>
    <w:rsid w:val="007E3209"/>
    <w:rsid w:val="007E33A7"/>
    <w:rsid w:val="007E38CF"/>
    <w:rsid w:val="007E3DFF"/>
    <w:rsid w:val="007E4CDF"/>
    <w:rsid w:val="007E5B3A"/>
    <w:rsid w:val="007F03A2"/>
    <w:rsid w:val="007F1513"/>
    <w:rsid w:val="007F5B91"/>
    <w:rsid w:val="007F7807"/>
    <w:rsid w:val="00801694"/>
    <w:rsid w:val="008037C5"/>
    <w:rsid w:val="00803A3B"/>
    <w:rsid w:val="00804932"/>
    <w:rsid w:val="0080529E"/>
    <w:rsid w:val="00805A0C"/>
    <w:rsid w:val="00806783"/>
    <w:rsid w:val="008067F0"/>
    <w:rsid w:val="00807E8F"/>
    <w:rsid w:val="0081174C"/>
    <w:rsid w:val="0081246E"/>
    <w:rsid w:val="00812DC8"/>
    <w:rsid w:val="008143C9"/>
    <w:rsid w:val="00816DA5"/>
    <w:rsid w:val="0081794D"/>
    <w:rsid w:val="00817F4C"/>
    <w:rsid w:val="008213C6"/>
    <w:rsid w:val="00822CC0"/>
    <w:rsid w:val="008255B5"/>
    <w:rsid w:val="00825C2C"/>
    <w:rsid w:val="008262F3"/>
    <w:rsid w:val="00827B32"/>
    <w:rsid w:val="00831CD0"/>
    <w:rsid w:val="00834B99"/>
    <w:rsid w:val="00837EF6"/>
    <w:rsid w:val="0084109C"/>
    <w:rsid w:val="00841EF5"/>
    <w:rsid w:val="00842F8F"/>
    <w:rsid w:val="00843D93"/>
    <w:rsid w:val="00846821"/>
    <w:rsid w:val="00852346"/>
    <w:rsid w:val="00857014"/>
    <w:rsid w:val="00862D28"/>
    <w:rsid w:val="0086540D"/>
    <w:rsid w:val="00865468"/>
    <w:rsid w:val="0086644C"/>
    <w:rsid w:val="008817BE"/>
    <w:rsid w:val="008837CB"/>
    <w:rsid w:val="00890734"/>
    <w:rsid w:val="008911A8"/>
    <w:rsid w:val="00892AB8"/>
    <w:rsid w:val="00894FBA"/>
    <w:rsid w:val="00895694"/>
    <w:rsid w:val="00896542"/>
    <w:rsid w:val="00897D35"/>
    <w:rsid w:val="008A3713"/>
    <w:rsid w:val="008A466A"/>
    <w:rsid w:val="008B06A5"/>
    <w:rsid w:val="008B27F4"/>
    <w:rsid w:val="008C4410"/>
    <w:rsid w:val="008C4A68"/>
    <w:rsid w:val="008D3CD6"/>
    <w:rsid w:val="008D6EE4"/>
    <w:rsid w:val="008D73B8"/>
    <w:rsid w:val="008D73FD"/>
    <w:rsid w:val="008E09F8"/>
    <w:rsid w:val="008E3D1B"/>
    <w:rsid w:val="008E7BE4"/>
    <w:rsid w:val="008F08AF"/>
    <w:rsid w:val="008F1205"/>
    <w:rsid w:val="008F1778"/>
    <w:rsid w:val="00900635"/>
    <w:rsid w:val="00904F90"/>
    <w:rsid w:val="00911097"/>
    <w:rsid w:val="0091344B"/>
    <w:rsid w:val="00915BDE"/>
    <w:rsid w:val="00916B71"/>
    <w:rsid w:val="00917C6F"/>
    <w:rsid w:val="00920DE5"/>
    <w:rsid w:val="009234A8"/>
    <w:rsid w:val="00925FD6"/>
    <w:rsid w:val="00926957"/>
    <w:rsid w:val="00931655"/>
    <w:rsid w:val="00932BA8"/>
    <w:rsid w:val="00932D06"/>
    <w:rsid w:val="00934232"/>
    <w:rsid w:val="00941096"/>
    <w:rsid w:val="00944CCD"/>
    <w:rsid w:val="00945183"/>
    <w:rsid w:val="00951B34"/>
    <w:rsid w:val="00951B83"/>
    <w:rsid w:val="00952645"/>
    <w:rsid w:val="00953038"/>
    <w:rsid w:val="00954425"/>
    <w:rsid w:val="00960C3B"/>
    <w:rsid w:val="00962216"/>
    <w:rsid w:val="009633DA"/>
    <w:rsid w:val="009652C6"/>
    <w:rsid w:val="00966CB5"/>
    <w:rsid w:val="009732CF"/>
    <w:rsid w:val="00974249"/>
    <w:rsid w:val="00977436"/>
    <w:rsid w:val="00984ECB"/>
    <w:rsid w:val="00986E3C"/>
    <w:rsid w:val="00987478"/>
    <w:rsid w:val="00987808"/>
    <w:rsid w:val="009927CC"/>
    <w:rsid w:val="00992B97"/>
    <w:rsid w:val="00992D21"/>
    <w:rsid w:val="009958AD"/>
    <w:rsid w:val="009977E3"/>
    <w:rsid w:val="009A1E82"/>
    <w:rsid w:val="009A3EDC"/>
    <w:rsid w:val="009B2340"/>
    <w:rsid w:val="009B32B9"/>
    <w:rsid w:val="009B7807"/>
    <w:rsid w:val="009C1A93"/>
    <w:rsid w:val="009C3BF5"/>
    <w:rsid w:val="009C5556"/>
    <w:rsid w:val="009C73F6"/>
    <w:rsid w:val="009C7907"/>
    <w:rsid w:val="009D16D9"/>
    <w:rsid w:val="009D4D6A"/>
    <w:rsid w:val="009D62EF"/>
    <w:rsid w:val="009D6C26"/>
    <w:rsid w:val="009D72ED"/>
    <w:rsid w:val="009D7DBF"/>
    <w:rsid w:val="009E1B95"/>
    <w:rsid w:val="009E2C3A"/>
    <w:rsid w:val="009F0D9D"/>
    <w:rsid w:val="009F7CBE"/>
    <w:rsid w:val="00A04FC0"/>
    <w:rsid w:val="00A05033"/>
    <w:rsid w:val="00A06089"/>
    <w:rsid w:val="00A134D2"/>
    <w:rsid w:val="00A14547"/>
    <w:rsid w:val="00A14C7A"/>
    <w:rsid w:val="00A15114"/>
    <w:rsid w:val="00A15934"/>
    <w:rsid w:val="00A21128"/>
    <w:rsid w:val="00A220DB"/>
    <w:rsid w:val="00A22175"/>
    <w:rsid w:val="00A24300"/>
    <w:rsid w:val="00A26B02"/>
    <w:rsid w:val="00A27713"/>
    <w:rsid w:val="00A31AF0"/>
    <w:rsid w:val="00A33E50"/>
    <w:rsid w:val="00A3658A"/>
    <w:rsid w:val="00A41523"/>
    <w:rsid w:val="00A418E8"/>
    <w:rsid w:val="00A4225F"/>
    <w:rsid w:val="00A43BFB"/>
    <w:rsid w:val="00A43FEC"/>
    <w:rsid w:val="00A44CD0"/>
    <w:rsid w:val="00A45109"/>
    <w:rsid w:val="00A45491"/>
    <w:rsid w:val="00A51A4D"/>
    <w:rsid w:val="00A51E7A"/>
    <w:rsid w:val="00A54616"/>
    <w:rsid w:val="00A5727D"/>
    <w:rsid w:val="00A72598"/>
    <w:rsid w:val="00A768C1"/>
    <w:rsid w:val="00A7750E"/>
    <w:rsid w:val="00A81171"/>
    <w:rsid w:val="00A82EF8"/>
    <w:rsid w:val="00A844C6"/>
    <w:rsid w:val="00A84D23"/>
    <w:rsid w:val="00A85036"/>
    <w:rsid w:val="00A85A61"/>
    <w:rsid w:val="00A91532"/>
    <w:rsid w:val="00A94529"/>
    <w:rsid w:val="00AA0213"/>
    <w:rsid w:val="00AA0A13"/>
    <w:rsid w:val="00AA1076"/>
    <w:rsid w:val="00AA7A27"/>
    <w:rsid w:val="00AB1DB7"/>
    <w:rsid w:val="00AB240D"/>
    <w:rsid w:val="00AB36E7"/>
    <w:rsid w:val="00AC1CAF"/>
    <w:rsid w:val="00AC288F"/>
    <w:rsid w:val="00AC3408"/>
    <w:rsid w:val="00AC361C"/>
    <w:rsid w:val="00AC58DD"/>
    <w:rsid w:val="00AD138C"/>
    <w:rsid w:val="00AD1DB1"/>
    <w:rsid w:val="00AD352D"/>
    <w:rsid w:val="00AD3876"/>
    <w:rsid w:val="00AD4CF6"/>
    <w:rsid w:val="00AD4DF0"/>
    <w:rsid w:val="00AD5EE5"/>
    <w:rsid w:val="00AD64DD"/>
    <w:rsid w:val="00AE039F"/>
    <w:rsid w:val="00AE0405"/>
    <w:rsid w:val="00AE5294"/>
    <w:rsid w:val="00AE7ACF"/>
    <w:rsid w:val="00AF14B5"/>
    <w:rsid w:val="00AF2E41"/>
    <w:rsid w:val="00AF5C06"/>
    <w:rsid w:val="00AF63AF"/>
    <w:rsid w:val="00AF676D"/>
    <w:rsid w:val="00AF7D17"/>
    <w:rsid w:val="00B01278"/>
    <w:rsid w:val="00B018DD"/>
    <w:rsid w:val="00B0363D"/>
    <w:rsid w:val="00B059C8"/>
    <w:rsid w:val="00B063EF"/>
    <w:rsid w:val="00B10242"/>
    <w:rsid w:val="00B10967"/>
    <w:rsid w:val="00B17047"/>
    <w:rsid w:val="00B22B2D"/>
    <w:rsid w:val="00B22F4D"/>
    <w:rsid w:val="00B25C66"/>
    <w:rsid w:val="00B269BD"/>
    <w:rsid w:val="00B30498"/>
    <w:rsid w:val="00B40DDF"/>
    <w:rsid w:val="00B41AF8"/>
    <w:rsid w:val="00B42CFA"/>
    <w:rsid w:val="00B4310E"/>
    <w:rsid w:val="00B507EF"/>
    <w:rsid w:val="00B525A7"/>
    <w:rsid w:val="00B60655"/>
    <w:rsid w:val="00B60B61"/>
    <w:rsid w:val="00B60B7E"/>
    <w:rsid w:val="00B639FE"/>
    <w:rsid w:val="00B66399"/>
    <w:rsid w:val="00B675C4"/>
    <w:rsid w:val="00B71162"/>
    <w:rsid w:val="00B71DB4"/>
    <w:rsid w:val="00B73991"/>
    <w:rsid w:val="00B73CAB"/>
    <w:rsid w:val="00B746B3"/>
    <w:rsid w:val="00B8440E"/>
    <w:rsid w:val="00B846D4"/>
    <w:rsid w:val="00B8776C"/>
    <w:rsid w:val="00B90C0F"/>
    <w:rsid w:val="00B9182B"/>
    <w:rsid w:val="00B91F29"/>
    <w:rsid w:val="00B930D3"/>
    <w:rsid w:val="00BA4080"/>
    <w:rsid w:val="00BA4676"/>
    <w:rsid w:val="00BA5A07"/>
    <w:rsid w:val="00BA5C6F"/>
    <w:rsid w:val="00BA7610"/>
    <w:rsid w:val="00BB024D"/>
    <w:rsid w:val="00BB1895"/>
    <w:rsid w:val="00BB2435"/>
    <w:rsid w:val="00BC37B5"/>
    <w:rsid w:val="00BC3D80"/>
    <w:rsid w:val="00BC3DC4"/>
    <w:rsid w:val="00BC3FA1"/>
    <w:rsid w:val="00BD6C21"/>
    <w:rsid w:val="00BE0DE7"/>
    <w:rsid w:val="00BE1D8F"/>
    <w:rsid w:val="00BE469A"/>
    <w:rsid w:val="00BE50B3"/>
    <w:rsid w:val="00BE75CC"/>
    <w:rsid w:val="00BF10E7"/>
    <w:rsid w:val="00BF2392"/>
    <w:rsid w:val="00BF2DB4"/>
    <w:rsid w:val="00BF5C5F"/>
    <w:rsid w:val="00BF60D5"/>
    <w:rsid w:val="00BF7ED1"/>
    <w:rsid w:val="00C01B0E"/>
    <w:rsid w:val="00C02706"/>
    <w:rsid w:val="00C06195"/>
    <w:rsid w:val="00C0728C"/>
    <w:rsid w:val="00C07CD7"/>
    <w:rsid w:val="00C146E3"/>
    <w:rsid w:val="00C15A8F"/>
    <w:rsid w:val="00C1697B"/>
    <w:rsid w:val="00C172DE"/>
    <w:rsid w:val="00C17C79"/>
    <w:rsid w:val="00C23CE2"/>
    <w:rsid w:val="00C2421D"/>
    <w:rsid w:val="00C265BF"/>
    <w:rsid w:val="00C302CB"/>
    <w:rsid w:val="00C376D4"/>
    <w:rsid w:val="00C40B53"/>
    <w:rsid w:val="00C445BE"/>
    <w:rsid w:val="00C4486F"/>
    <w:rsid w:val="00C469CE"/>
    <w:rsid w:val="00C471FA"/>
    <w:rsid w:val="00C50525"/>
    <w:rsid w:val="00C57166"/>
    <w:rsid w:val="00C75C8A"/>
    <w:rsid w:val="00C7635D"/>
    <w:rsid w:val="00C8126D"/>
    <w:rsid w:val="00C81578"/>
    <w:rsid w:val="00C81B86"/>
    <w:rsid w:val="00C82974"/>
    <w:rsid w:val="00C85ACB"/>
    <w:rsid w:val="00C918E1"/>
    <w:rsid w:val="00C919A7"/>
    <w:rsid w:val="00CA0B40"/>
    <w:rsid w:val="00CA24E9"/>
    <w:rsid w:val="00CA2665"/>
    <w:rsid w:val="00CA42C0"/>
    <w:rsid w:val="00CB15CF"/>
    <w:rsid w:val="00CB4BB8"/>
    <w:rsid w:val="00CB7D2B"/>
    <w:rsid w:val="00CC0593"/>
    <w:rsid w:val="00CC2BC6"/>
    <w:rsid w:val="00CC440E"/>
    <w:rsid w:val="00CC74A1"/>
    <w:rsid w:val="00CD4820"/>
    <w:rsid w:val="00CD4F38"/>
    <w:rsid w:val="00CE307C"/>
    <w:rsid w:val="00CE4623"/>
    <w:rsid w:val="00CF0175"/>
    <w:rsid w:val="00CF2DCD"/>
    <w:rsid w:val="00CF76F0"/>
    <w:rsid w:val="00D00407"/>
    <w:rsid w:val="00D03D07"/>
    <w:rsid w:val="00D04847"/>
    <w:rsid w:val="00D05599"/>
    <w:rsid w:val="00D07681"/>
    <w:rsid w:val="00D102A5"/>
    <w:rsid w:val="00D1273E"/>
    <w:rsid w:val="00D16CB9"/>
    <w:rsid w:val="00D2175E"/>
    <w:rsid w:val="00D275D3"/>
    <w:rsid w:val="00D27EE1"/>
    <w:rsid w:val="00D301A9"/>
    <w:rsid w:val="00D31D20"/>
    <w:rsid w:val="00D328C6"/>
    <w:rsid w:val="00D34024"/>
    <w:rsid w:val="00D358EA"/>
    <w:rsid w:val="00D36B60"/>
    <w:rsid w:val="00D3797B"/>
    <w:rsid w:val="00D41BD7"/>
    <w:rsid w:val="00D503E1"/>
    <w:rsid w:val="00D64E68"/>
    <w:rsid w:val="00D753E2"/>
    <w:rsid w:val="00D76914"/>
    <w:rsid w:val="00D77A2B"/>
    <w:rsid w:val="00D831A8"/>
    <w:rsid w:val="00D83AA2"/>
    <w:rsid w:val="00D90DAD"/>
    <w:rsid w:val="00D91FCC"/>
    <w:rsid w:val="00D95191"/>
    <w:rsid w:val="00DA0022"/>
    <w:rsid w:val="00DA45C7"/>
    <w:rsid w:val="00DA5365"/>
    <w:rsid w:val="00DA5AFE"/>
    <w:rsid w:val="00DB358D"/>
    <w:rsid w:val="00DB4FF8"/>
    <w:rsid w:val="00DB5942"/>
    <w:rsid w:val="00DC3E11"/>
    <w:rsid w:val="00DC4EAB"/>
    <w:rsid w:val="00DD23F9"/>
    <w:rsid w:val="00DD4980"/>
    <w:rsid w:val="00DE190F"/>
    <w:rsid w:val="00DE19BE"/>
    <w:rsid w:val="00DE24FC"/>
    <w:rsid w:val="00DE51FC"/>
    <w:rsid w:val="00DE758E"/>
    <w:rsid w:val="00DE75F8"/>
    <w:rsid w:val="00DF228E"/>
    <w:rsid w:val="00DF5368"/>
    <w:rsid w:val="00DF5FB7"/>
    <w:rsid w:val="00E00683"/>
    <w:rsid w:val="00E125A9"/>
    <w:rsid w:val="00E14590"/>
    <w:rsid w:val="00E16B99"/>
    <w:rsid w:val="00E16F05"/>
    <w:rsid w:val="00E17CAF"/>
    <w:rsid w:val="00E33E60"/>
    <w:rsid w:val="00E41B2B"/>
    <w:rsid w:val="00E42839"/>
    <w:rsid w:val="00E42D32"/>
    <w:rsid w:val="00E44653"/>
    <w:rsid w:val="00E46802"/>
    <w:rsid w:val="00E50085"/>
    <w:rsid w:val="00E5470B"/>
    <w:rsid w:val="00E6251B"/>
    <w:rsid w:val="00E70264"/>
    <w:rsid w:val="00E74452"/>
    <w:rsid w:val="00E745CB"/>
    <w:rsid w:val="00E75871"/>
    <w:rsid w:val="00E80937"/>
    <w:rsid w:val="00E81330"/>
    <w:rsid w:val="00E81BE3"/>
    <w:rsid w:val="00E847BE"/>
    <w:rsid w:val="00E85424"/>
    <w:rsid w:val="00E91095"/>
    <w:rsid w:val="00EA3C1A"/>
    <w:rsid w:val="00EA5289"/>
    <w:rsid w:val="00EA7045"/>
    <w:rsid w:val="00EB783D"/>
    <w:rsid w:val="00EB7D7B"/>
    <w:rsid w:val="00EC07D4"/>
    <w:rsid w:val="00EC3603"/>
    <w:rsid w:val="00EC38D7"/>
    <w:rsid w:val="00EC4E2F"/>
    <w:rsid w:val="00EC725D"/>
    <w:rsid w:val="00ED36AA"/>
    <w:rsid w:val="00ED4EAF"/>
    <w:rsid w:val="00ED78C1"/>
    <w:rsid w:val="00ED7E85"/>
    <w:rsid w:val="00EE22BE"/>
    <w:rsid w:val="00EE25E5"/>
    <w:rsid w:val="00EE410B"/>
    <w:rsid w:val="00EE610E"/>
    <w:rsid w:val="00EF7EDB"/>
    <w:rsid w:val="00F00E30"/>
    <w:rsid w:val="00F031B3"/>
    <w:rsid w:val="00F03FC1"/>
    <w:rsid w:val="00F04CAD"/>
    <w:rsid w:val="00F064C4"/>
    <w:rsid w:val="00F068D0"/>
    <w:rsid w:val="00F16CC3"/>
    <w:rsid w:val="00F20891"/>
    <w:rsid w:val="00F21A63"/>
    <w:rsid w:val="00F22037"/>
    <w:rsid w:val="00F261E6"/>
    <w:rsid w:val="00F367EC"/>
    <w:rsid w:val="00F42727"/>
    <w:rsid w:val="00F44399"/>
    <w:rsid w:val="00F44AA2"/>
    <w:rsid w:val="00F45C86"/>
    <w:rsid w:val="00F51932"/>
    <w:rsid w:val="00F5283B"/>
    <w:rsid w:val="00F545C4"/>
    <w:rsid w:val="00F565E6"/>
    <w:rsid w:val="00F61AA8"/>
    <w:rsid w:val="00F6293B"/>
    <w:rsid w:val="00F672BE"/>
    <w:rsid w:val="00F707AD"/>
    <w:rsid w:val="00F725FE"/>
    <w:rsid w:val="00F75BE9"/>
    <w:rsid w:val="00F76C7A"/>
    <w:rsid w:val="00F77220"/>
    <w:rsid w:val="00F811EA"/>
    <w:rsid w:val="00F919BC"/>
    <w:rsid w:val="00F9513F"/>
    <w:rsid w:val="00F95E2F"/>
    <w:rsid w:val="00FA2FAA"/>
    <w:rsid w:val="00FA42A7"/>
    <w:rsid w:val="00FA485C"/>
    <w:rsid w:val="00FA49AD"/>
    <w:rsid w:val="00FA4CC2"/>
    <w:rsid w:val="00FB0487"/>
    <w:rsid w:val="00FB14C6"/>
    <w:rsid w:val="00FB5FC6"/>
    <w:rsid w:val="00FB7017"/>
    <w:rsid w:val="00FC01A8"/>
    <w:rsid w:val="00FD18B3"/>
    <w:rsid w:val="00FD4C0B"/>
    <w:rsid w:val="00FD673A"/>
    <w:rsid w:val="00FD7208"/>
    <w:rsid w:val="00FE06B7"/>
    <w:rsid w:val="00FE19E1"/>
    <w:rsid w:val="00FE1D10"/>
    <w:rsid w:val="00FE40AF"/>
    <w:rsid w:val="00FE4A08"/>
    <w:rsid w:val="00FE5482"/>
    <w:rsid w:val="00FE63A3"/>
    <w:rsid w:val="00FE64C5"/>
    <w:rsid w:val="00FE6BFE"/>
    <w:rsid w:val="00FF07A9"/>
    <w:rsid w:val="00FF2DEB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75A7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9E"/>
  </w:style>
  <w:style w:type="paragraph" w:styleId="Ttulo1">
    <w:name w:val="heading 1"/>
    <w:basedOn w:val="Normal"/>
    <w:next w:val="Normal"/>
    <w:link w:val="Ttulo1Char"/>
    <w:uiPriority w:val="9"/>
    <w:qFormat/>
    <w:rsid w:val="00C4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1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1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1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1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1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1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001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00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7047"/>
  </w:style>
  <w:style w:type="paragraph" w:styleId="Rodap">
    <w:name w:val="footer"/>
    <w:basedOn w:val="Normal"/>
    <w:link w:val="Rodap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047"/>
  </w:style>
  <w:style w:type="character" w:styleId="Refdecomentrio">
    <w:name w:val="annotation reference"/>
    <w:basedOn w:val="Fontepargpadro"/>
    <w:uiPriority w:val="99"/>
    <w:semiHidden/>
    <w:unhideWhenUsed/>
    <w:rsid w:val="006904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04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04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4E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666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6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66C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1B9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17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96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ge.pa.gov.br/publicacoes/minutas-checklists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3457</Words>
  <Characters>18672</Characters>
  <Application>Microsoft Office Word</Application>
  <DocSecurity>0</DocSecurity>
  <Lines>155</Lines>
  <Paragraphs>44</Paragraphs>
  <ScaleCrop>false</ScaleCrop>
  <Company/>
  <LinksUpToDate>false</LinksUpToDate>
  <CharactersWithSpaces>22085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2024-02-14T12:43:00Z</dcterms:created>
  <dcterms:modified xsi:type="dcterms:W3CDTF">2024-02-14T12:43:00Z</dcterms:modified>
</cp:coreProperties>
</file>